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0B0" w:rsidRPr="001953EE" w:rsidRDefault="00B650B0" w:rsidP="0087375D">
      <w:pPr>
        <w:rPr>
          <w:rFonts w:ascii="宋体" w:eastAsia="宋体" w:hAnsi="宋体" w:cs="宋体"/>
          <w:b/>
          <w:sz w:val="28"/>
          <w:szCs w:val="24"/>
        </w:rPr>
      </w:pPr>
      <w:r w:rsidRPr="001953EE">
        <w:rPr>
          <w:rFonts w:ascii="宋体" w:eastAsia="宋体" w:hAnsi="宋体" w:cs="宋体" w:hint="eastAsia"/>
          <w:b/>
          <w:sz w:val="28"/>
          <w:szCs w:val="24"/>
        </w:rPr>
        <w:t>附件1  资格审查条件</w:t>
      </w:r>
    </w:p>
    <w:p w:rsidR="00534BCB" w:rsidRPr="001953EE" w:rsidRDefault="00534BCB" w:rsidP="00534BCB">
      <w:pPr>
        <w:pStyle w:val="2"/>
        <w:spacing w:before="240" w:after="240" w:line="240" w:lineRule="atLeast"/>
        <w:rPr>
          <w:rFonts w:eastAsia="宋体" w:hint="eastAsia"/>
          <w:i w:val="0"/>
          <w:iCs w:val="0"/>
          <w:sz w:val="28"/>
          <w:szCs w:val="28"/>
        </w:rPr>
      </w:pPr>
      <w:bookmarkStart w:id="0" w:name="_Toc24051_WPSOffice_Level1"/>
      <w:bookmarkStart w:id="1" w:name="_Toc28147"/>
      <w:r w:rsidRPr="001953EE">
        <w:rPr>
          <w:rFonts w:eastAsia="宋体"/>
          <w:b/>
          <w:bCs w:val="0"/>
          <w:i w:val="0"/>
          <w:iCs w:val="0"/>
          <w:sz w:val="28"/>
          <w:szCs w:val="28"/>
        </w:rPr>
        <w:t>附录1  资格审查条件</w:t>
      </w:r>
      <w:r w:rsidRPr="001953EE">
        <w:rPr>
          <w:rFonts w:eastAsia="宋体" w:hint="eastAsia"/>
          <w:b/>
          <w:bCs w:val="0"/>
          <w:i w:val="0"/>
          <w:iCs w:val="0"/>
          <w:sz w:val="28"/>
          <w:szCs w:val="28"/>
        </w:rPr>
        <w:t>（</w:t>
      </w:r>
      <w:r w:rsidRPr="001953EE">
        <w:rPr>
          <w:rFonts w:eastAsia="宋体"/>
          <w:b/>
          <w:bCs w:val="0"/>
          <w:i w:val="0"/>
          <w:iCs w:val="0"/>
          <w:sz w:val="28"/>
          <w:szCs w:val="28"/>
        </w:rPr>
        <w:t>资质最低要求</w:t>
      </w:r>
      <w:r w:rsidRPr="001953EE">
        <w:rPr>
          <w:rFonts w:eastAsia="宋体" w:hint="eastAsia"/>
          <w:b/>
          <w:bCs w:val="0"/>
          <w:i w:val="0"/>
          <w:iCs w:val="0"/>
          <w:sz w:val="28"/>
          <w:szCs w:val="28"/>
        </w:rPr>
        <w:t>）</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5"/>
        <w:gridCol w:w="7303"/>
      </w:tblGrid>
      <w:tr w:rsidR="00534BCB" w:rsidRPr="001953EE" w:rsidTr="002024A0">
        <w:trPr>
          <w:cantSplit/>
          <w:trHeight w:val="568"/>
          <w:jc w:val="center"/>
        </w:trPr>
        <w:tc>
          <w:tcPr>
            <w:tcW w:w="8528" w:type="dxa"/>
            <w:gridSpan w:val="2"/>
            <w:tcBorders>
              <w:top w:val="single" w:sz="4" w:space="0" w:color="auto"/>
              <w:left w:val="single" w:sz="4" w:space="0" w:color="auto"/>
              <w:bottom w:val="single" w:sz="4" w:space="0" w:color="auto"/>
              <w:right w:val="single" w:sz="4" w:space="0" w:color="auto"/>
            </w:tcBorders>
            <w:vAlign w:val="center"/>
          </w:tcPr>
          <w:p w:rsidR="00534BCB" w:rsidRPr="001953EE" w:rsidRDefault="00534BCB" w:rsidP="002024A0">
            <w:pPr>
              <w:spacing w:line="360" w:lineRule="auto"/>
              <w:ind w:firstLine="420"/>
              <w:jc w:val="center"/>
              <w:rPr>
                <w:rFonts w:ascii="宋体" w:eastAsia="宋体" w:hAnsi="宋体" w:cs="宋体" w:hint="eastAsia"/>
                <w:szCs w:val="21"/>
                <w:lang w:val="zh-CN"/>
              </w:rPr>
            </w:pPr>
            <w:r w:rsidRPr="001953EE">
              <w:rPr>
                <w:rFonts w:ascii="宋体" w:eastAsia="宋体" w:hAnsi="宋体" w:cs="宋体" w:hint="eastAsia"/>
                <w:b/>
                <w:bCs/>
                <w:szCs w:val="21"/>
                <w:lang w:val="zh-CN"/>
              </w:rPr>
              <w:t>企业资质等级要求</w:t>
            </w:r>
          </w:p>
        </w:tc>
      </w:tr>
      <w:tr w:rsidR="00534BCB" w:rsidRPr="001953EE" w:rsidTr="002024A0">
        <w:trPr>
          <w:cantSplit/>
          <w:trHeight w:val="1358"/>
          <w:jc w:val="center"/>
        </w:trPr>
        <w:tc>
          <w:tcPr>
            <w:tcW w:w="1225" w:type="dxa"/>
            <w:tcBorders>
              <w:top w:val="single" w:sz="4" w:space="0" w:color="auto"/>
              <w:left w:val="single" w:sz="4" w:space="0" w:color="auto"/>
              <w:bottom w:val="single" w:sz="4" w:space="0" w:color="auto"/>
              <w:right w:val="single" w:sz="4" w:space="0" w:color="auto"/>
            </w:tcBorders>
            <w:vAlign w:val="center"/>
          </w:tcPr>
          <w:p w:rsidR="00534BCB" w:rsidRPr="001953EE" w:rsidRDefault="00534BCB" w:rsidP="002024A0">
            <w:pPr>
              <w:spacing w:line="360" w:lineRule="auto"/>
              <w:rPr>
                <w:rFonts w:ascii="宋体" w:eastAsia="宋体" w:hAnsi="宋体" w:cs="宋体" w:hint="eastAsia"/>
                <w:szCs w:val="21"/>
                <w:lang w:val="zh-CN"/>
              </w:rPr>
            </w:pPr>
            <w:r w:rsidRPr="001953EE">
              <w:rPr>
                <w:rFonts w:ascii="宋体" w:eastAsia="宋体" w:hAnsi="宋体" w:cs="宋体" w:hint="eastAsia"/>
                <w:szCs w:val="21"/>
                <w:lang w:val="zh-CN"/>
              </w:rPr>
              <w:t>法人资格</w:t>
            </w:r>
          </w:p>
        </w:tc>
        <w:tc>
          <w:tcPr>
            <w:tcW w:w="7303" w:type="dxa"/>
            <w:tcBorders>
              <w:top w:val="single" w:sz="4" w:space="0" w:color="auto"/>
              <w:left w:val="single" w:sz="4" w:space="0" w:color="auto"/>
              <w:bottom w:val="single" w:sz="4" w:space="0" w:color="auto"/>
              <w:right w:val="single" w:sz="4" w:space="0" w:color="auto"/>
            </w:tcBorders>
            <w:vAlign w:val="center"/>
          </w:tcPr>
          <w:p w:rsidR="00534BCB" w:rsidRPr="001953EE" w:rsidRDefault="00534BCB" w:rsidP="002024A0">
            <w:pPr>
              <w:spacing w:line="360" w:lineRule="auto"/>
              <w:rPr>
                <w:rFonts w:ascii="宋体" w:eastAsia="宋体" w:hAnsi="宋体" w:cs="宋体" w:hint="eastAsia"/>
                <w:szCs w:val="21"/>
                <w:lang w:val="zh-CN"/>
              </w:rPr>
            </w:pPr>
            <w:r w:rsidRPr="001953EE">
              <w:rPr>
                <w:rFonts w:ascii="宋体" w:eastAsia="宋体" w:hAnsi="宋体" w:cs="宋体" w:hint="eastAsia"/>
                <w:szCs w:val="21"/>
                <w:lang w:val="zh-CN"/>
              </w:rPr>
              <w:t>在中国境内注册，具有独立法人资格和履行合同能力的劳务服务经营企业。</w:t>
            </w:r>
          </w:p>
        </w:tc>
      </w:tr>
      <w:tr w:rsidR="00534BCB" w:rsidRPr="001953EE" w:rsidTr="002024A0">
        <w:trPr>
          <w:cantSplit/>
          <w:trHeight w:val="1740"/>
          <w:jc w:val="center"/>
        </w:trPr>
        <w:tc>
          <w:tcPr>
            <w:tcW w:w="1225" w:type="dxa"/>
            <w:tcBorders>
              <w:top w:val="single" w:sz="4" w:space="0" w:color="auto"/>
              <w:left w:val="single" w:sz="4" w:space="0" w:color="auto"/>
              <w:bottom w:val="single" w:sz="4" w:space="0" w:color="auto"/>
              <w:right w:val="single" w:sz="4" w:space="0" w:color="auto"/>
            </w:tcBorders>
            <w:vAlign w:val="center"/>
          </w:tcPr>
          <w:p w:rsidR="00534BCB" w:rsidRPr="001953EE" w:rsidRDefault="00534BCB" w:rsidP="002024A0">
            <w:pPr>
              <w:spacing w:line="360" w:lineRule="auto"/>
              <w:rPr>
                <w:rFonts w:ascii="宋体" w:eastAsia="宋体" w:hAnsi="宋体" w:cs="宋体" w:hint="eastAsia"/>
                <w:szCs w:val="21"/>
                <w:lang w:val="zh-CN"/>
              </w:rPr>
            </w:pPr>
            <w:r w:rsidRPr="001953EE">
              <w:rPr>
                <w:rFonts w:ascii="宋体" w:eastAsia="宋体" w:hAnsi="宋体" w:cs="宋体" w:hint="eastAsia"/>
                <w:szCs w:val="21"/>
                <w:lang w:val="zh-CN"/>
              </w:rPr>
              <w:t>企业资质</w:t>
            </w:r>
          </w:p>
        </w:tc>
        <w:tc>
          <w:tcPr>
            <w:tcW w:w="7303" w:type="dxa"/>
            <w:tcBorders>
              <w:top w:val="single" w:sz="4" w:space="0" w:color="auto"/>
              <w:left w:val="single" w:sz="4" w:space="0" w:color="auto"/>
              <w:bottom w:val="single" w:sz="4" w:space="0" w:color="auto"/>
              <w:right w:val="single" w:sz="4" w:space="0" w:color="auto"/>
            </w:tcBorders>
            <w:vAlign w:val="center"/>
          </w:tcPr>
          <w:p w:rsidR="00534BCB" w:rsidRPr="001953EE" w:rsidRDefault="00534BCB" w:rsidP="002024A0">
            <w:pPr>
              <w:spacing w:line="360" w:lineRule="auto"/>
              <w:rPr>
                <w:rFonts w:ascii="宋体" w:eastAsia="宋体" w:hAnsi="宋体" w:cs="宋体" w:hint="eastAsia"/>
                <w:szCs w:val="21"/>
                <w:lang w:val="zh-CN"/>
              </w:rPr>
            </w:pPr>
            <w:r w:rsidRPr="001953EE">
              <w:rPr>
                <w:rFonts w:ascii="宋体" w:eastAsia="宋体" w:hAnsi="宋体" w:cs="宋体" w:hint="eastAsia"/>
                <w:szCs w:val="21"/>
                <w:lang w:val="zh-CN"/>
              </w:rPr>
              <w:t>投标人或其下属非独立法人机构同时具有：</w:t>
            </w:r>
          </w:p>
          <w:p w:rsidR="00534BCB" w:rsidRPr="001953EE" w:rsidRDefault="00534BCB" w:rsidP="002024A0">
            <w:pPr>
              <w:numPr>
                <w:ilvl w:val="0"/>
                <w:numId w:val="2"/>
              </w:numPr>
              <w:spacing w:line="360" w:lineRule="auto"/>
              <w:rPr>
                <w:rFonts w:ascii="宋体" w:eastAsia="宋体" w:hAnsi="宋体" w:cs="宋体" w:hint="eastAsia"/>
                <w:szCs w:val="21"/>
              </w:rPr>
            </w:pPr>
            <w:r w:rsidRPr="001953EE">
              <w:rPr>
                <w:rFonts w:ascii="宋体" w:eastAsia="宋体" w:hAnsi="宋体" w:cs="宋体" w:hint="eastAsia"/>
                <w:szCs w:val="21"/>
                <w:lang w:val="zh-CN"/>
              </w:rPr>
              <w:t>企业经营范围业务中必须包括劳务分包或类似范围；</w:t>
            </w:r>
          </w:p>
          <w:p w:rsidR="00534BCB" w:rsidRPr="001953EE" w:rsidRDefault="00534BCB" w:rsidP="002024A0">
            <w:pPr>
              <w:numPr>
                <w:ilvl w:val="0"/>
                <w:numId w:val="2"/>
              </w:numPr>
              <w:spacing w:line="360" w:lineRule="auto"/>
              <w:rPr>
                <w:rFonts w:ascii="宋体" w:eastAsia="宋体" w:hAnsi="宋体" w:cs="宋体" w:hint="eastAsia"/>
                <w:szCs w:val="21"/>
                <w:lang w:val="zh-CN"/>
              </w:rPr>
            </w:pPr>
            <w:r w:rsidRPr="001953EE">
              <w:rPr>
                <w:rFonts w:ascii="宋体" w:eastAsia="宋体" w:hAnsi="宋体" w:cs="宋体" w:hint="eastAsia"/>
                <w:szCs w:val="21"/>
                <w:lang w:val="zh-CN"/>
              </w:rPr>
              <w:t>企业注册资金不少于</w:t>
            </w:r>
            <w:r w:rsidRPr="001953EE">
              <w:rPr>
                <w:rFonts w:ascii="宋体" w:eastAsia="宋体" w:hAnsi="宋体" w:cs="宋体" w:hint="eastAsia"/>
                <w:szCs w:val="21"/>
              </w:rPr>
              <w:t>100万元</w:t>
            </w:r>
            <w:r w:rsidRPr="001953EE">
              <w:rPr>
                <w:rFonts w:ascii="宋体" w:eastAsia="宋体" w:hAnsi="宋体" w:cs="宋体" w:hint="eastAsia"/>
                <w:szCs w:val="21"/>
                <w:lang w:val="zh-CN"/>
              </w:rPr>
              <w:t>。</w:t>
            </w:r>
          </w:p>
        </w:tc>
      </w:tr>
    </w:tbl>
    <w:p w:rsidR="00534BCB" w:rsidRPr="001953EE" w:rsidRDefault="00534BCB" w:rsidP="00534BCB">
      <w:pPr>
        <w:rPr>
          <w:rFonts w:ascii="宋体" w:eastAsia="宋体" w:hAnsi="宋体" w:hint="eastAsia"/>
          <w:sz w:val="18"/>
          <w:szCs w:val="18"/>
        </w:rPr>
      </w:pPr>
      <w:r w:rsidRPr="001953EE">
        <w:rPr>
          <w:rFonts w:ascii="宋体" w:eastAsia="宋体" w:hAnsi="宋体" w:hint="eastAsia"/>
          <w:sz w:val="18"/>
          <w:szCs w:val="18"/>
        </w:rPr>
        <w:t xml:space="preserve">注：1、投标人有效的营业执照、基本账户开户许可证（若投标人无法提供基本账户开户许可证，则须提供加盖单位公章的基本账户证明文件的复印件）和安全生产许可证复印件。 </w:t>
      </w:r>
    </w:p>
    <w:p w:rsidR="00534BCB" w:rsidRPr="001953EE" w:rsidRDefault="00534BCB" w:rsidP="00534BCB">
      <w:pPr>
        <w:pStyle w:val="a8"/>
        <w:ind w:leftChars="0" w:left="0"/>
        <w:jc w:val="center"/>
        <w:rPr>
          <w:rFonts w:ascii="宋体" w:eastAsia="宋体" w:hAnsi="宋体"/>
        </w:rPr>
      </w:pPr>
      <w:r w:rsidRPr="001953EE">
        <w:rPr>
          <w:rFonts w:ascii="宋体" w:eastAsia="宋体" w:hAnsi="宋体"/>
        </w:rPr>
        <w:br w:type="page"/>
      </w:r>
      <w:bookmarkStart w:id="2" w:name="_Toc15006"/>
      <w:bookmarkStart w:id="3" w:name="_Toc13331"/>
      <w:bookmarkStart w:id="4" w:name="_Toc234832865"/>
      <w:bookmarkStart w:id="5" w:name="_Toc26261_WPSOffice_Level1"/>
      <w:bookmarkStart w:id="6" w:name="_Toc234832866"/>
      <w:bookmarkStart w:id="7" w:name="_Toc26886"/>
      <w:bookmarkStart w:id="8" w:name="_Toc590_WPSOffice_Level1"/>
      <w:bookmarkStart w:id="9" w:name="_Toc16057"/>
      <w:r w:rsidRPr="001953EE">
        <w:rPr>
          <w:rFonts w:ascii="宋体" w:eastAsia="宋体" w:hAnsi="宋体"/>
          <w:b/>
          <w:sz w:val="28"/>
          <w:szCs w:val="28"/>
        </w:rPr>
        <w:lastRenderedPageBreak/>
        <w:t>附录2  资格审查条件</w:t>
      </w:r>
      <w:r w:rsidRPr="001953EE">
        <w:rPr>
          <w:rFonts w:ascii="宋体" w:eastAsia="宋体" w:hAnsi="宋体" w:hint="eastAsia"/>
          <w:b/>
          <w:sz w:val="28"/>
          <w:szCs w:val="28"/>
        </w:rPr>
        <w:t>（</w:t>
      </w:r>
      <w:r w:rsidRPr="001953EE">
        <w:rPr>
          <w:rFonts w:ascii="宋体" w:eastAsia="宋体" w:hAnsi="宋体"/>
          <w:b/>
          <w:sz w:val="28"/>
          <w:szCs w:val="28"/>
        </w:rPr>
        <w:t>业绩最低要求</w:t>
      </w:r>
      <w:r w:rsidRPr="001953EE">
        <w:rPr>
          <w:rFonts w:ascii="宋体" w:eastAsia="宋体" w:hAnsi="宋体" w:hint="eastAsia"/>
          <w:b/>
          <w:sz w:val="28"/>
          <w:szCs w:val="28"/>
        </w:rPr>
        <w:t>）</w:t>
      </w:r>
      <w:bookmarkEnd w:id="2"/>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427"/>
      </w:tblGrid>
      <w:tr w:rsidR="00534BCB" w:rsidRPr="001953EE" w:rsidTr="002024A0">
        <w:trPr>
          <w:trHeight w:val="460"/>
          <w:jc w:val="center"/>
        </w:trPr>
        <w:tc>
          <w:tcPr>
            <w:tcW w:w="1101" w:type="dxa"/>
            <w:vAlign w:val="center"/>
          </w:tcPr>
          <w:p w:rsidR="00534BCB" w:rsidRPr="001953EE" w:rsidRDefault="00534BCB" w:rsidP="002024A0">
            <w:pPr>
              <w:spacing w:line="360" w:lineRule="auto"/>
              <w:jc w:val="center"/>
              <w:rPr>
                <w:rFonts w:ascii="宋体" w:eastAsia="宋体" w:hAnsi="宋体" w:cs="宋体" w:hint="eastAsia"/>
                <w:b/>
                <w:szCs w:val="21"/>
              </w:rPr>
            </w:pPr>
            <w:r w:rsidRPr="001953EE">
              <w:rPr>
                <w:rFonts w:ascii="宋体" w:eastAsia="宋体" w:hAnsi="宋体" w:cs="宋体" w:hint="eastAsia"/>
                <w:b/>
                <w:szCs w:val="21"/>
              </w:rPr>
              <w:t>项  目</w:t>
            </w:r>
          </w:p>
        </w:tc>
        <w:tc>
          <w:tcPr>
            <w:tcW w:w="7427" w:type="dxa"/>
            <w:vAlign w:val="center"/>
          </w:tcPr>
          <w:p w:rsidR="00534BCB" w:rsidRPr="001953EE" w:rsidRDefault="00534BCB" w:rsidP="002024A0">
            <w:pPr>
              <w:spacing w:line="360" w:lineRule="auto"/>
              <w:jc w:val="center"/>
              <w:rPr>
                <w:rFonts w:ascii="宋体" w:eastAsia="宋体" w:hAnsi="宋体" w:cs="宋体" w:hint="eastAsia"/>
                <w:b/>
                <w:szCs w:val="21"/>
              </w:rPr>
            </w:pPr>
            <w:r w:rsidRPr="001953EE">
              <w:rPr>
                <w:rFonts w:ascii="宋体" w:eastAsia="宋体" w:hAnsi="宋体" w:cs="宋体" w:hint="eastAsia"/>
                <w:b/>
                <w:szCs w:val="21"/>
              </w:rPr>
              <w:t>业  绩  要  求</w:t>
            </w:r>
          </w:p>
        </w:tc>
      </w:tr>
      <w:tr w:rsidR="00534BCB" w:rsidRPr="001953EE" w:rsidTr="002024A0">
        <w:trPr>
          <w:trHeight w:val="1746"/>
          <w:jc w:val="center"/>
        </w:trPr>
        <w:tc>
          <w:tcPr>
            <w:tcW w:w="1101" w:type="dxa"/>
            <w:vAlign w:val="center"/>
          </w:tcPr>
          <w:p w:rsidR="00534BCB" w:rsidRPr="001953EE" w:rsidRDefault="00534BCB" w:rsidP="002024A0">
            <w:pPr>
              <w:spacing w:line="360" w:lineRule="auto"/>
              <w:jc w:val="center"/>
              <w:rPr>
                <w:rFonts w:ascii="宋体" w:eastAsia="宋体" w:hAnsi="宋体" w:cs="宋体" w:hint="eastAsia"/>
                <w:szCs w:val="21"/>
              </w:rPr>
            </w:pPr>
            <w:r w:rsidRPr="001953EE">
              <w:rPr>
                <w:rFonts w:ascii="宋体" w:eastAsia="宋体" w:hAnsi="宋体" w:cs="宋体" w:hint="eastAsia"/>
                <w:szCs w:val="21"/>
              </w:rPr>
              <w:t>业绩</w:t>
            </w:r>
          </w:p>
        </w:tc>
        <w:tc>
          <w:tcPr>
            <w:tcW w:w="7427" w:type="dxa"/>
            <w:vAlign w:val="center"/>
          </w:tcPr>
          <w:p w:rsidR="00534BCB" w:rsidRPr="001953EE" w:rsidRDefault="00534BCB" w:rsidP="002024A0">
            <w:pPr>
              <w:pStyle w:val="TableParagraph"/>
              <w:spacing w:before="139" w:line="360" w:lineRule="auto"/>
              <w:ind w:left="106" w:firstLineChars="200" w:firstLine="420"/>
              <w:rPr>
                <w:rFonts w:hint="eastAsia"/>
                <w:bCs/>
                <w:iCs/>
                <w:sz w:val="21"/>
                <w:szCs w:val="21"/>
              </w:rPr>
            </w:pPr>
            <w:r w:rsidRPr="001953EE">
              <w:rPr>
                <w:rFonts w:hint="eastAsia"/>
                <w:bCs/>
                <w:iCs/>
                <w:sz w:val="21"/>
                <w:szCs w:val="21"/>
              </w:rPr>
              <w:t>近3年（201</w:t>
            </w:r>
            <w:r w:rsidRPr="001953EE">
              <w:rPr>
                <w:rFonts w:hint="eastAsia"/>
                <w:bCs/>
                <w:iCs/>
                <w:sz w:val="21"/>
                <w:szCs w:val="21"/>
                <w:lang w:val="en-US"/>
              </w:rPr>
              <w:t>9</w:t>
            </w:r>
            <w:r w:rsidRPr="001953EE">
              <w:rPr>
                <w:rFonts w:hint="eastAsia"/>
                <w:bCs/>
                <w:iCs/>
                <w:sz w:val="21"/>
                <w:szCs w:val="21"/>
              </w:rPr>
              <w:t>年1月1日至投标截止日）至少具有一项单项合同金额20万元及以上的高速公路安全防护业绩。</w:t>
            </w:r>
          </w:p>
        </w:tc>
      </w:tr>
    </w:tbl>
    <w:p w:rsidR="00534BCB" w:rsidRPr="001953EE" w:rsidRDefault="00534BCB" w:rsidP="00534BCB">
      <w:pPr>
        <w:rPr>
          <w:rFonts w:ascii="宋体" w:eastAsia="宋体" w:hAnsi="宋体" w:hint="eastAsia"/>
          <w:sz w:val="18"/>
          <w:szCs w:val="18"/>
        </w:rPr>
      </w:pPr>
      <w:r w:rsidRPr="001953EE">
        <w:rPr>
          <w:rFonts w:ascii="宋体" w:eastAsia="宋体" w:hAnsi="宋体" w:hint="eastAsia"/>
          <w:sz w:val="18"/>
          <w:szCs w:val="18"/>
        </w:rPr>
        <w:t>注：1、须提供合同协议书复印件，如上述资料均不能反映资格审查条件和评标办法要求的各项指标要求的，还应补充提供项目业主或主管部门开具的证明材料，业绩计算时间以合同签订时间为准。</w:t>
      </w:r>
    </w:p>
    <w:p w:rsidR="00534BCB" w:rsidRPr="001953EE" w:rsidRDefault="00534BCB" w:rsidP="00534BCB">
      <w:pPr>
        <w:rPr>
          <w:rFonts w:ascii="宋体" w:eastAsia="宋体" w:hAnsi="宋体" w:hint="eastAsia"/>
          <w:sz w:val="18"/>
          <w:szCs w:val="18"/>
        </w:rPr>
      </w:pPr>
      <w:r w:rsidRPr="001953EE">
        <w:rPr>
          <w:rFonts w:ascii="宋体" w:eastAsia="宋体" w:hAnsi="宋体" w:hint="eastAsia"/>
          <w:sz w:val="18"/>
          <w:szCs w:val="18"/>
        </w:rPr>
        <w:t>2、如近年来，投标人法人机构发生合法变更或重组或法人名称变更时，应提供相关部门的合法批件或其他相关证明材料以证明其所附业绩的继承性。</w:t>
      </w:r>
    </w:p>
    <w:p w:rsidR="00534BCB" w:rsidRPr="001953EE" w:rsidRDefault="00534BCB" w:rsidP="00534BCB">
      <w:pPr>
        <w:spacing w:line="360" w:lineRule="auto"/>
        <w:ind w:right="696"/>
        <w:jc w:val="center"/>
        <w:outlineLvl w:val="1"/>
        <w:rPr>
          <w:rFonts w:ascii="宋体" w:eastAsia="宋体" w:hAnsi="宋体" w:hint="eastAsia"/>
          <w:b/>
          <w:sz w:val="28"/>
          <w:szCs w:val="28"/>
        </w:rPr>
      </w:pPr>
      <w:r w:rsidRPr="001953EE">
        <w:rPr>
          <w:rFonts w:ascii="宋体" w:eastAsia="宋体" w:hAnsi="宋体"/>
          <w:b/>
          <w:bCs/>
          <w:i/>
          <w:iCs/>
          <w:sz w:val="28"/>
          <w:szCs w:val="28"/>
        </w:rPr>
        <w:br w:type="page"/>
      </w:r>
      <w:bookmarkStart w:id="10" w:name="_Toc27443"/>
      <w:bookmarkStart w:id="11" w:name="_Toc234832868"/>
      <w:r w:rsidRPr="001953EE">
        <w:rPr>
          <w:rFonts w:ascii="宋体" w:eastAsia="宋体" w:hAnsi="宋体"/>
          <w:b/>
          <w:sz w:val="28"/>
          <w:szCs w:val="28"/>
        </w:rPr>
        <w:lastRenderedPageBreak/>
        <w:t>附录</w:t>
      </w:r>
      <w:r w:rsidRPr="001953EE">
        <w:rPr>
          <w:rFonts w:ascii="宋体" w:eastAsia="宋体" w:hAnsi="宋体" w:hint="eastAsia"/>
          <w:b/>
          <w:sz w:val="28"/>
          <w:szCs w:val="28"/>
        </w:rPr>
        <w:t>3</w:t>
      </w:r>
      <w:r w:rsidRPr="001953EE">
        <w:rPr>
          <w:rFonts w:ascii="宋体" w:eastAsia="宋体" w:hAnsi="宋体"/>
          <w:b/>
          <w:sz w:val="28"/>
          <w:szCs w:val="28"/>
        </w:rPr>
        <w:t xml:space="preserve">  资格审查条件</w:t>
      </w:r>
      <w:r w:rsidRPr="001953EE">
        <w:rPr>
          <w:rFonts w:ascii="宋体" w:eastAsia="宋体" w:hAnsi="宋体" w:hint="eastAsia"/>
          <w:b/>
          <w:sz w:val="28"/>
          <w:szCs w:val="28"/>
        </w:rPr>
        <w:t>（每组安全防护</w:t>
      </w:r>
      <w:r w:rsidRPr="001953EE">
        <w:rPr>
          <w:rFonts w:ascii="宋体" w:eastAsia="宋体" w:hAnsi="宋体"/>
          <w:b/>
          <w:sz w:val="28"/>
          <w:szCs w:val="28"/>
        </w:rPr>
        <w:t>最低要求</w:t>
      </w:r>
      <w:r w:rsidRPr="001953EE">
        <w:rPr>
          <w:rFonts w:ascii="宋体" w:eastAsia="宋体" w:hAnsi="宋体" w:hint="eastAsia"/>
          <w:b/>
          <w:sz w:val="28"/>
          <w:szCs w:val="28"/>
        </w:rPr>
        <w:t>）</w:t>
      </w:r>
    </w:p>
    <w:p w:rsidR="00534BCB" w:rsidRPr="001953EE" w:rsidRDefault="00534BCB" w:rsidP="00534BCB">
      <w:pPr>
        <w:pStyle w:val="ad"/>
        <w:rPr>
          <w:rFonts w:ascii="宋体" w:eastAsia="宋体" w:hAnsi="宋体" w:cs="宋体" w:hint="eastAsia"/>
          <w:b/>
          <w:sz w:val="21"/>
          <w:szCs w:val="21"/>
        </w:rPr>
      </w:pPr>
      <w:r w:rsidRPr="001953EE">
        <w:rPr>
          <w:rFonts w:ascii="宋体" w:eastAsia="宋体" w:hAnsi="宋体" w:cs="宋体" w:hint="eastAsia"/>
          <w:b/>
          <w:sz w:val="21"/>
          <w:szCs w:val="21"/>
        </w:rPr>
        <w:t>3.1、安全防护服务（不含占道摆放设施车辆、防撞缓冲车）</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2"/>
        <w:gridCol w:w="2335"/>
        <w:gridCol w:w="4066"/>
        <w:gridCol w:w="1385"/>
      </w:tblGrid>
      <w:tr w:rsidR="00534BCB" w:rsidRPr="001953EE" w:rsidTr="002024A0">
        <w:trPr>
          <w:cantSplit/>
          <w:trHeight w:val="687"/>
          <w:jc w:val="center"/>
        </w:trPr>
        <w:tc>
          <w:tcPr>
            <w:tcW w:w="742" w:type="dxa"/>
            <w:tcBorders>
              <w:left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
                <w:bCs/>
                <w:kern w:val="21"/>
                <w:szCs w:val="21"/>
              </w:rPr>
            </w:pPr>
            <w:r w:rsidRPr="001953EE">
              <w:rPr>
                <w:rFonts w:ascii="宋体" w:eastAsia="宋体" w:hAnsi="宋体" w:cs="宋体" w:hint="eastAsia"/>
                <w:b/>
                <w:bCs/>
                <w:kern w:val="21"/>
                <w:szCs w:val="21"/>
              </w:rPr>
              <w:t>序号</w:t>
            </w:r>
          </w:p>
        </w:tc>
        <w:tc>
          <w:tcPr>
            <w:tcW w:w="2335" w:type="dxa"/>
            <w:tcBorders>
              <w:left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
                <w:bCs/>
                <w:kern w:val="21"/>
                <w:szCs w:val="21"/>
              </w:rPr>
            </w:pPr>
            <w:r w:rsidRPr="001953EE">
              <w:rPr>
                <w:rFonts w:ascii="宋体" w:eastAsia="宋体" w:hAnsi="宋体" w:cs="宋体" w:hint="eastAsia"/>
                <w:b/>
                <w:bCs/>
                <w:kern w:val="21"/>
                <w:szCs w:val="21"/>
              </w:rPr>
              <w:t>名称</w:t>
            </w:r>
          </w:p>
        </w:tc>
        <w:tc>
          <w:tcPr>
            <w:tcW w:w="4066" w:type="dxa"/>
            <w:tcBorders>
              <w:left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
                <w:bCs/>
                <w:kern w:val="21"/>
                <w:szCs w:val="21"/>
              </w:rPr>
            </w:pPr>
            <w:r w:rsidRPr="001953EE">
              <w:rPr>
                <w:rFonts w:ascii="宋体" w:eastAsia="宋体" w:hAnsi="宋体" w:cs="宋体" w:hint="eastAsia"/>
                <w:b/>
                <w:bCs/>
                <w:kern w:val="21"/>
                <w:szCs w:val="21"/>
              </w:rPr>
              <w:t>相关要求（量程或规格）</w:t>
            </w:r>
          </w:p>
        </w:tc>
        <w:tc>
          <w:tcPr>
            <w:tcW w:w="1385" w:type="dxa"/>
            <w:tcBorders>
              <w:left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
                <w:bCs/>
                <w:kern w:val="21"/>
                <w:szCs w:val="21"/>
              </w:rPr>
            </w:pPr>
            <w:r w:rsidRPr="001953EE">
              <w:rPr>
                <w:rFonts w:ascii="宋体" w:eastAsia="宋体" w:hAnsi="宋体" w:cs="宋体" w:hint="eastAsia"/>
                <w:b/>
                <w:bCs/>
                <w:kern w:val="21"/>
                <w:szCs w:val="21"/>
              </w:rPr>
              <w:t>数量</w:t>
            </w:r>
          </w:p>
        </w:tc>
      </w:tr>
      <w:tr w:rsidR="00534BCB" w:rsidRPr="001953EE" w:rsidTr="002024A0">
        <w:trPr>
          <w:cantSplit/>
          <w:trHeight w:val="687"/>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jc w:val="center"/>
              <w:rPr>
                <w:rFonts w:ascii="宋体" w:eastAsia="宋体" w:hAnsi="宋体" w:cs="宋体" w:hint="eastAsia"/>
                <w:bCs/>
                <w:kern w:val="21"/>
                <w:szCs w:val="21"/>
              </w:rPr>
            </w:pPr>
            <w:r w:rsidRPr="001953EE">
              <w:rPr>
                <w:rFonts w:ascii="宋体" w:eastAsia="宋体" w:hAnsi="宋体" w:cs="宋体" w:hint="eastAsia"/>
                <w:bCs/>
                <w:kern w:val="21"/>
                <w:szCs w:val="21"/>
              </w:rPr>
              <w:t>移动作业车</w:t>
            </w:r>
          </w:p>
        </w:tc>
        <w:tc>
          <w:tcPr>
            <w:tcW w:w="406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jc w:val="center"/>
              <w:rPr>
                <w:rFonts w:ascii="宋体" w:eastAsia="宋体" w:hAnsi="宋体" w:cs="宋体" w:hint="eastAsia"/>
                <w:bCs/>
                <w:kern w:val="21"/>
                <w:szCs w:val="21"/>
              </w:rPr>
            </w:pPr>
            <w:r w:rsidRPr="001953EE">
              <w:rPr>
                <w:rFonts w:ascii="宋体" w:eastAsia="宋体" w:hAnsi="宋体" w:cs="宋体" w:hint="eastAsia"/>
                <w:bCs/>
                <w:kern w:val="21"/>
                <w:szCs w:val="21"/>
              </w:rPr>
              <w:t>（须购买交强险和100万元以上的第三者责任险，并在有效期内）</w:t>
            </w:r>
          </w:p>
        </w:tc>
        <w:tc>
          <w:tcPr>
            <w:tcW w:w="138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1台</w:t>
            </w:r>
          </w:p>
        </w:tc>
      </w:tr>
      <w:tr w:rsidR="00534BCB" w:rsidRPr="001953EE" w:rsidTr="002024A0">
        <w:trPr>
          <w:cantSplit/>
          <w:trHeight w:val="687"/>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jc w:val="center"/>
              <w:rPr>
                <w:rFonts w:ascii="宋体" w:eastAsia="宋体" w:hAnsi="宋体" w:cs="宋体" w:hint="eastAsia"/>
                <w:bCs/>
                <w:kern w:val="21"/>
                <w:szCs w:val="21"/>
              </w:rPr>
            </w:pPr>
            <w:r w:rsidRPr="001953EE">
              <w:rPr>
                <w:rFonts w:ascii="宋体" w:eastAsia="宋体" w:hAnsi="宋体" w:cs="宋体" w:hint="eastAsia"/>
                <w:bCs/>
                <w:kern w:val="21"/>
                <w:szCs w:val="21"/>
              </w:rPr>
              <w:t>作业人员</w:t>
            </w:r>
          </w:p>
        </w:tc>
        <w:tc>
          <w:tcPr>
            <w:tcW w:w="406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jc w:val="center"/>
              <w:rPr>
                <w:rFonts w:ascii="宋体" w:eastAsia="宋体" w:hAnsi="宋体" w:cs="宋体" w:hint="eastAsia"/>
                <w:bCs/>
                <w:kern w:val="21"/>
                <w:szCs w:val="21"/>
              </w:rPr>
            </w:pPr>
            <w:r w:rsidRPr="001953EE">
              <w:rPr>
                <w:rFonts w:ascii="宋体" w:eastAsia="宋体" w:hAnsi="宋体" w:cs="宋体" w:hint="eastAsia"/>
                <w:bCs/>
                <w:kern w:val="21"/>
                <w:szCs w:val="21"/>
              </w:rPr>
              <w:t>具有高速公路交通围蔽相关工作经验。（须购买意外险和工伤险，并在有效期内）</w:t>
            </w:r>
          </w:p>
        </w:tc>
        <w:tc>
          <w:tcPr>
            <w:tcW w:w="138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bCs/>
                <w:kern w:val="21"/>
                <w:szCs w:val="21"/>
              </w:rPr>
            </w:pPr>
            <w:r w:rsidRPr="001953EE">
              <w:rPr>
                <w:rFonts w:ascii="宋体" w:eastAsia="宋体" w:hAnsi="宋体" w:cs="宋体" w:hint="eastAsia"/>
                <w:bCs/>
                <w:kern w:val="21"/>
                <w:szCs w:val="21"/>
              </w:rPr>
              <w:t>3人</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3</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bCs/>
                <w:kern w:val="21"/>
                <w:szCs w:val="21"/>
              </w:rPr>
            </w:pPr>
            <w:r w:rsidRPr="001953EE">
              <w:rPr>
                <w:rFonts w:ascii="宋体" w:eastAsia="宋体" w:hAnsi="宋体" w:cs="宋体" w:hint="eastAsia"/>
                <w:bCs/>
                <w:kern w:val="21"/>
                <w:szCs w:val="21"/>
              </w:rPr>
              <w:t>交通围蔽安全设施</w:t>
            </w:r>
          </w:p>
        </w:tc>
        <w:tc>
          <w:tcPr>
            <w:tcW w:w="406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p>
        </w:tc>
        <w:tc>
          <w:tcPr>
            <w:tcW w:w="138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bCs/>
                <w:kern w:val="21"/>
                <w:szCs w:val="21"/>
              </w:rPr>
            </w:pP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3.1</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施工距离2KM标志</w:t>
            </w:r>
          </w:p>
        </w:tc>
        <w:tc>
          <w:tcPr>
            <w:tcW w:w="406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jc w:val="center"/>
              <w:rPr>
                <w:rFonts w:ascii="宋体" w:eastAsia="宋体" w:hAnsi="宋体" w:cs="宋体" w:hint="eastAsia"/>
                <w:bCs/>
                <w:kern w:val="21"/>
                <w:szCs w:val="21"/>
              </w:rPr>
            </w:pPr>
            <w:r w:rsidRPr="001953EE">
              <w:rPr>
                <w:rFonts w:ascii="微软雅黑" w:eastAsia="微软雅黑" w:hAnsi="微软雅黑" w:cs="微软雅黑" w:hint="eastAsia"/>
                <w:bCs/>
                <w:kern w:val="21"/>
                <w:szCs w:val="21"/>
              </w:rPr>
              <w:t>∆</w:t>
            </w:r>
            <w:r w:rsidRPr="001953EE">
              <w:rPr>
                <w:rFonts w:ascii="宋体" w:eastAsia="宋体" w:hAnsi="宋体" w:cs="宋体"/>
                <w:bCs/>
                <w:kern w:val="21"/>
                <w:szCs w:val="21"/>
              </w:rPr>
              <w:t>130cm</w:t>
            </w:r>
            <w:r w:rsidRPr="001953EE">
              <w:rPr>
                <w:rFonts w:ascii="宋体" w:eastAsia="宋体" w:hAnsi="宋体" w:cs="宋体" w:hint="eastAsia"/>
                <w:bCs/>
                <w:kern w:val="21"/>
                <w:szCs w:val="21"/>
              </w:rPr>
              <w:t xml:space="preserve"> </w:t>
            </w:r>
            <w:r w:rsidRPr="001953EE">
              <w:rPr>
                <w:rFonts w:ascii="宋体" w:eastAsia="宋体" w:hAnsi="宋体" w:cs="宋体"/>
                <w:bCs/>
                <w:kern w:val="21"/>
                <w:szCs w:val="21"/>
              </w:rPr>
              <w:t>+</w:t>
            </w:r>
            <w:r w:rsidRPr="001953EE">
              <w:rPr>
                <w:rFonts w:ascii="宋体" w:eastAsia="宋体" w:hAnsi="宋体" w:cs="宋体" w:hint="eastAsia"/>
                <w:bCs/>
                <w:kern w:val="21"/>
                <w:szCs w:val="21"/>
              </w:rPr>
              <w:t xml:space="preserve"> </w:t>
            </w:r>
            <w:r w:rsidRPr="001953EE">
              <w:rPr>
                <w:rFonts w:ascii="宋体" w:eastAsia="宋体" w:hAnsi="宋体" w:cs="宋体"/>
                <w:bCs/>
                <w:kern w:val="21"/>
                <w:szCs w:val="21"/>
              </w:rPr>
              <w:t>120cm*40cm</w:t>
            </w:r>
          </w:p>
        </w:tc>
        <w:tc>
          <w:tcPr>
            <w:tcW w:w="138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3.2</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作业区长度标志</w:t>
            </w:r>
          </w:p>
        </w:tc>
        <w:tc>
          <w:tcPr>
            <w:tcW w:w="406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jc w:val="center"/>
              <w:rPr>
                <w:rFonts w:ascii="宋体" w:eastAsia="宋体" w:hAnsi="宋体" w:cs="宋体" w:hint="eastAsia"/>
                <w:bCs/>
                <w:kern w:val="21"/>
                <w:szCs w:val="21"/>
              </w:rPr>
            </w:pPr>
            <w:r w:rsidRPr="001953EE">
              <w:rPr>
                <w:rFonts w:ascii="宋体" w:eastAsia="宋体" w:hAnsi="宋体" w:cs="宋体" w:hint="eastAsia"/>
                <w:bCs/>
                <w:kern w:val="21"/>
                <w:szCs w:val="21"/>
              </w:rPr>
              <w:t>120cm*160cm</w:t>
            </w:r>
          </w:p>
        </w:tc>
        <w:tc>
          <w:tcPr>
            <w:tcW w:w="138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3.3</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作业区结束标志</w:t>
            </w:r>
          </w:p>
        </w:tc>
        <w:tc>
          <w:tcPr>
            <w:tcW w:w="406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jc w:val="center"/>
              <w:rPr>
                <w:rFonts w:ascii="宋体" w:eastAsia="宋体" w:hAnsi="宋体" w:cs="宋体" w:hint="eastAsia"/>
                <w:bCs/>
                <w:kern w:val="21"/>
                <w:szCs w:val="21"/>
              </w:rPr>
            </w:pPr>
            <w:r w:rsidRPr="001953EE">
              <w:rPr>
                <w:rFonts w:ascii="微软雅黑" w:eastAsia="微软雅黑" w:hAnsi="微软雅黑" w:cs="微软雅黑" w:hint="eastAsia"/>
                <w:bCs/>
                <w:kern w:val="21"/>
                <w:szCs w:val="21"/>
              </w:rPr>
              <w:t>∆</w:t>
            </w:r>
            <w:r w:rsidRPr="001953EE">
              <w:rPr>
                <w:rFonts w:ascii="宋体" w:eastAsia="宋体" w:hAnsi="宋体" w:cs="宋体"/>
                <w:bCs/>
                <w:kern w:val="21"/>
                <w:szCs w:val="21"/>
              </w:rPr>
              <w:t>110cm</w:t>
            </w:r>
            <w:r w:rsidRPr="001953EE">
              <w:rPr>
                <w:rFonts w:ascii="宋体" w:eastAsia="宋体" w:hAnsi="宋体" w:cs="宋体" w:hint="eastAsia"/>
                <w:bCs/>
                <w:kern w:val="21"/>
                <w:szCs w:val="21"/>
              </w:rPr>
              <w:t xml:space="preserve"> </w:t>
            </w:r>
            <w:r w:rsidRPr="001953EE">
              <w:rPr>
                <w:rFonts w:ascii="宋体" w:eastAsia="宋体" w:hAnsi="宋体" w:cs="宋体"/>
                <w:bCs/>
                <w:kern w:val="21"/>
                <w:szCs w:val="21"/>
              </w:rPr>
              <w:t>+</w:t>
            </w:r>
            <w:r w:rsidRPr="001953EE">
              <w:rPr>
                <w:rFonts w:ascii="宋体" w:eastAsia="宋体" w:hAnsi="宋体" w:cs="宋体" w:hint="eastAsia"/>
                <w:bCs/>
                <w:kern w:val="21"/>
                <w:szCs w:val="21"/>
              </w:rPr>
              <w:t xml:space="preserve"> </w:t>
            </w:r>
            <w:r w:rsidRPr="001953EE">
              <w:rPr>
                <w:rFonts w:ascii="宋体" w:eastAsia="宋体" w:hAnsi="宋体" w:cs="宋体"/>
                <w:bCs/>
                <w:kern w:val="21"/>
                <w:szCs w:val="21"/>
              </w:rPr>
              <w:t>100cm*40cm</w:t>
            </w:r>
            <w:r w:rsidRPr="001953EE">
              <w:rPr>
                <w:rFonts w:ascii="宋体" w:eastAsia="宋体" w:hAnsi="宋体" w:cs="宋体" w:hint="eastAsia"/>
                <w:bCs/>
                <w:kern w:val="21"/>
                <w:szCs w:val="21"/>
              </w:rPr>
              <w:t>/</w:t>
            </w:r>
          </w:p>
        </w:tc>
        <w:tc>
          <w:tcPr>
            <w:tcW w:w="138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3.4</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道数减少标志</w:t>
            </w:r>
          </w:p>
        </w:tc>
        <w:tc>
          <w:tcPr>
            <w:tcW w:w="406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jc w:val="center"/>
              <w:rPr>
                <w:rFonts w:ascii="宋体" w:eastAsia="宋体" w:hAnsi="宋体" w:cs="宋体" w:hint="eastAsia"/>
                <w:bCs/>
                <w:kern w:val="21"/>
                <w:szCs w:val="21"/>
              </w:rPr>
            </w:pPr>
            <w:r w:rsidRPr="001953EE">
              <w:rPr>
                <w:rFonts w:ascii="宋体" w:eastAsia="宋体" w:hAnsi="宋体" w:cs="宋体" w:hint="eastAsia"/>
                <w:bCs/>
                <w:kern w:val="21"/>
                <w:szCs w:val="21"/>
              </w:rPr>
              <w:t>120cm*160cm</w:t>
            </w:r>
          </w:p>
        </w:tc>
        <w:tc>
          <w:tcPr>
            <w:tcW w:w="138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3.5</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限速标志80km/h</w:t>
            </w:r>
          </w:p>
        </w:tc>
        <w:tc>
          <w:tcPr>
            <w:tcW w:w="406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jc w:val="center"/>
              <w:rPr>
                <w:rFonts w:ascii="宋体" w:eastAsia="宋体" w:hAnsi="宋体" w:cs="宋体" w:hint="eastAsia"/>
                <w:bCs/>
                <w:kern w:val="21"/>
                <w:szCs w:val="21"/>
              </w:rPr>
            </w:pPr>
            <w:r w:rsidRPr="001953EE">
              <w:rPr>
                <w:rFonts w:ascii="宋体" w:eastAsia="宋体" w:hAnsi="宋体" w:cs="宋体" w:hint="eastAsia"/>
                <w:bCs/>
                <w:kern w:val="21"/>
                <w:szCs w:val="21"/>
              </w:rPr>
              <w:t>Ø100cm</w:t>
            </w:r>
          </w:p>
        </w:tc>
        <w:tc>
          <w:tcPr>
            <w:tcW w:w="138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3.6</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限速标志60km/h</w:t>
            </w:r>
          </w:p>
        </w:tc>
        <w:tc>
          <w:tcPr>
            <w:tcW w:w="406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jc w:val="center"/>
              <w:rPr>
                <w:rFonts w:ascii="宋体" w:eastAsia="宋体" w:hAnsi="宋体" w:cs="宋体" w:hint="eastAsia"/>
                <w:bCs/>
                <w:kern w:val="21"/>
                <w:szCs w:val="21"/>
              </w:rPr>
            </w:pPr>
            <w:r w:rsidRPr="001953EE">
              <w:rPr>
                <w:rFonts w:ascii="宋体" w:eastAsia="宋体" w:hAnsi="宋体" w:cs="宋体" w:hint="eastAsia"/>
                <w:bCs/>
                <w:kern w:val="21"/>
                <w:szCs w:val="21"/>
              </w:rPr>
              <w:t>Ø100cm</w:t>
            </w:r>
          </w:p>
        </w:tc>
        <w:tc>
          <w:tcPr>
            <w:tcW w:w="138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3.7</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解除限速标志60km/h</w:t>
            </w:r>
          </w:p>
        </w:tc>
        <w:tc>
          <w:tcPr>
            <w:tcW w:w="406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jc w:val="center"/>
              <w:rPr>
                <w:rFonts w:ascii="宋体" w:eastAsia="宋体" w:hAnsi="宋体" w:cs="宋体" w:hint="eastAsia"/>
                <w:bCs/>
                <w:kern w:val="21"/>
                <w:szCs w:val="21"/>
              </w:rPr>
            </w:pPr>
            <w:r w:rsidRPr="001953EE">
              <w:rPr>
                <w:rFonts w:ascii="宋体" w:eastAsia="宋体" w:hAnsi="宋体" w:cs="宋体" w:hint="eastAsia"/>
                <w:bCs/>
                <w:kern w:val="21"/>
                <w:szCs w:val="21"/>
              </w:rPr>
              <w:t>Ø120cm</w:t>
            </w:r>
          </w:p>
        </w:tc>
        <w:tc>
          <w:tcPr>
            <w:tcW w:w="138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3.8</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线型诱导标志</w:t>
            </w:r>
          </w:p>
        </w:tc>
        <w:tc>
          <w:tcPr>
            <w:tcW w:w="406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jc w:val="center"/>
              <w:rPr>
                <w:rFonts w:ascii="宋体" w:eastAsia="宋体" w:hAnsi="宋体" w:cs="宋体" w:hint="eastAsia"/>
                <w:bCs/>
                <w:kern w:val="21"/>
                <w:szCs w:val="21"/>
              </w:rPr>
            </w:pPr>
            <w:r w:rsidRPr="001953EE">
              <w:rPr>
                <w:rFonts w:ascii="宋体" w:eastAsia="宋体" w:hAnsi="宋体" w:cs="宋体"/>
                <w:bCs/>
                <w:kern w:val="21"/>
                <w:szCs w:val="21"/>
              </w:rPr>
              <w:t>164cm*80cm</w:t>
            </w:r>
          </w:p>
        </w:tc>
        <w:tc>
          <w:tcPr>
            <w:tcW w:w="138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3.9</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附设警示灯的路栏</w:t>
            </w:r>
          </w:p>
        </w:tc>
        <w:tc>
          <w:tcPr>
            <w:tcW w:w="406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jc w:val="center"/>
              <w:rPr>
                <w:rFonts w:ascii="宋体" w:eastAsia="宋体" w:hAnsi="宋体" w:cs="宋体" w:hint="eastAsia"/>
                <w:bCs/>
                <w:kern w:val="21"/>
                <w:szCs w:val="21"/>
              </w:rPr>
            </w:pPr>
            <w:r w:rsidRPr="001953EE">
              <w:rPr>
                <w:rFonts w:ascii="宋体" w:eastAsia="宋体" w:hAnsi="宋体" w:cs="宋体" w:hint="eastAsia"/>
                <w:bCs/>
                <w:kern w:val="21"/>
                <w:szCs w:val="21"/>
              </w:rPr>
              <w:t>180cm*100cm</w:t>
            </w:r>
          </w:p>
        </w:tc>
        <w:tc>
          <w:tcPr>
            <w:tcW w:w="138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3.10</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移动式标志</w:t>
            </w:r>
          </w:p>
        </w:tc>
        <w:tc>
          <w:tcPr>
            <w:tcW w:w="406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jc w:val="center"/>
              <w:rPr>
                <w:rFonts w:ascii="宋体" w:eastAsia="宋体" w:hAnsi="宋体" w:cs="宋体" w:hint="eastAsia"/>
                <w:bCs/>
                <w:kern w:val="21"/>
                <w:szCs w:val="21"/>
              </w:rPr>
            </w:pPr>
            <w:r w:rsidRPr="001953EE">
              <w:rPr>
                <w:rFonts w:ascii="微软雅黑" w:eastAsia="微软雅黑" w:hAnsi="微软雅黑" w:cs="微软雅黑" w:hint="eastAsia"/>
                <w:bCs/>
                <w:kern w:val="21"/>
                <w:szCs w:val="21"/>
              </w:rPr>
              <w:t>∆</w:t>
            </w:r>
            <w:r w:rsidRPr="001953EE">
              <w:rPr>
                <w:rFonts w:ascii="宋体" w:eastAsia="宋体" w:hAnsi="宋体" w:cs="宋体"/>
                <w:bCs/>
                <w:kern w:val="21"/>
                <w:szCs w:val="21"/>
              </w:rPr>
              <w:t>130cm</w:t>
            </w:r>
          </w:p>
        </w:tc>
        <w:tc>
          <w:tcPr>
            <w:tcW w:w="138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3.11</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安全反光锥</w:t>
            </w:r>
          </w:p>
        </w:tc>
        <w:tc>
          <w:tcPr>
            <w:tcW w:w="406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jc w:val="center"/>
              <w:rPr>
                <w:rFonts w:ascii="宋体" w:eastAsia="宋体" w:hAnsi="宋体" w:cs="宋体" w:hint="eastAsia"/>
                <w:bCs/>
                <w:kern w:val="21"/>
                <w:szCs w:val="21"/>
              </w:rPr>
            </w:pPr>
            <w:r w:rsidRPr="001953EE">
              <w:rPr>
                <w:rFonts w:ascii="宋体" w:eastAsia="宋体" w:hAnsi="宋体" w:cs="宋体"/>
                <w:bCs/>
                <w:kern w:val="21"/>
                <w:szCs w:val="21"/>
              </w:rPr>
              <w:t>H</w:t>
            </w:r>
            <w:r w:rsidRPr="001953EE">
              <w:rPr>
                <w:rFonts w:ascii="宋体" w:eastAsia="宋体" w:hAnsi="宋体" w:cs="宋体" w:hint="eastAsia"/>
                <w:bCs/>
                <w:kern w:val="21"/>
                <w:szCs w:val="21"/>
              </w:rPr>
              <w:t>≧</w:t>
            </w:r>
            <w:r w:rsidRPr="001953EE">
              <w:rPr>
                <w:rFonts w:ascii="宋体" w:eastAsia="宋体" w:hAnsi="宋体" w:cs="宋体"/>
                <w:bCs/>
                <w:kern w:val="21"/>
                <w:szCs w:val="21"/>
              </w:rPr>
              <w:t>90cm</w:t>
            </w:r>
            <w:r w:rsidRPr="001953EE">
              <w:rPr>
                <w:rFonts w:ascii="宋体" w:eastAsia="宋体" w:hAnsi="宋体" w:cs="宋体" w:hint="eastAsia"/>
                <w:bCs/>
                <w:kern w:val="21"/>
                <w:szCs w:val="21"/>
              </w:rPr>
              <w:t>（根据现场实际需要数量提供）</w:t>
            </w:r>
          </w:p>
        </w:tc>
        <w:tc>
          <w:tcPr>
            <w:tcW w:w="138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暂定150个</w:t>
            </w:r>
          </w:p>
        </w:tc>
      </w:tr>
    </w:tbl>
    <w:p w:rsidR="00534BCB" w:rsidRPr="001953EE" w:rsidRDefault="00534BCB" w:rsidP="00534BCB">
      <w:pPr>
        <w:pStyle w:val="ad"/>
        <w:rPr>
          <w:rFonts w:ascii="宋体" w:eastAsia="宋体" w:hAnsi="宋体" w:cs="宋体" w:hint="eastAsia"/>
          <w:b/>
          <w:bCs/>
          <w:sz w:val="21"/>
          <w:szCs w:val="21"/>
        </w:rPr>
      </w:pPr>
      <w:r w:rsidRPr="001953EE">
        <w:rPr>
          <w:rFonts w:ascii="宋体" w:eastAsia="宋体" w:hAnsi="宋体" w:cs="宋体" w:hint="eastAsia"/>
          <w:bCs/>
        </w:rPr>
        <w:br w:type="page"/>
      </w:r>
      <w:r w:rsidRPr="001953EE">
        <w:rPr>
          <w:rFonts w:ascii="宋体" w:eastAsia="宋体" w:hAnsi="宋体" w:cs="宋体" w:hint="eastAsia"/>
          <w:b/>
          <w:sz w:val="21"/>
          <w:szCs w:val="21"/>
        </w:rPr>
        <w:lastRenderedPageBreak/>
        <w:t>3.2、安全防护服务（含占道摆放设施车辆）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2"/>
        <w:gridCol w:w="2335"/>
        <w:gridCol w:w="4235"/>
        <w:gridCol w:w="1216"/>
      </w:tblGrid>
      <w:tr w:rsidR="00534BCB" w:rsidRPr="001953EE" w:rsidTr="002024A0">
        <w:trPr>
          <w:cantSplit/>
          <w:trHeight w:val="687"/>
          <w:jc w:val="center"/>
        </w:trPr>
        <w:tc>
          <w:tcPr>
            <w:tcW w:w="742" w:type="dxa"/>
            <w:tcBorders>
              <w:left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
                <w:bCs/>
                <w:kern w:val="21"/>
                <w:sz w:val="24"/>
                <w:szCs w:val="24"/>
              </w:rPr>
            </w:pPr>
            <w:r w:rsidRPr="001953EE">
              <w:rPr>
                <w:rFonts w:ascii="宋体" w:eastAsia="宋体" w:hAnsi="宋体" w:cs="宋体" w:hint="eastAsia"/>
                <w:b/>
                <w:bCs/>
                <w:kern w:val="21"/>
                <w:sz w:val="24"/>
                <w:szCs w:val="24"/>
              </w:rPr>
              <w:t>序号</w:t>
            </w:r>
          </w:p>
        </w:tc>
        <w:tc>
          <w:tcPr>
            <w:tcW w:w="2335" w:type="dxa"/>
            <w:tcBorders>
              <w:left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
                <w:bCs/>
                <w:kern w:val="21"/>
                <w:sz w:val="24"/>
                <w:szCs w:val="24"/>
              </w:rPr>
            </w:pPr>
            <w:r w:rsidRPr="001953EE">
              <w:rPr>
                <w:rFonts w:ascii="宋体" w:eastAsia="宋体" w:hAnsi="宋体" w:cs="宋体" w:hint="eastAsia"/>
                <w:b/>
                <w:bCs/>
                <w:kern w:val="21"/>
                <w:sz w:val="24"/>
                <w:szCs w:val="24"/>
              </w:rPr>
              <w:t>名称</w:t>
            </w:r>
          </w:p>
        </w:tc>
        <w:tc>
          <w:tcPr>
            <w:tcW w:w="4235" w:type="dxa"/>
            <w:tcBorders>
              <w:left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
                <w:bCs/>
                <w:kern w:val="21"/>
                <w:sz w:val="24"/>
                <w:szCs w:val="24"/>
              </w:rPr>
            </w:pPr>
            <w:r w:rsidRPr="001953EE">
              <w:rPr>
                <w:rFonts w:ascii="宋体" w:eastAsia="宋体" w:hAnsi="宋体" w:cs="宋体" w:hint="eastAsia"/>
                <w:b/>
                <w:bCs/>
                <w:kern w:val="21"/>
                <w:sz w:val="24"/>
                <w:szCs w:val="24"/>
              </w:rPr>
              <w:t>相关要求（量程或规格）</w:t>
            </w:r>
          </w:p>
        </w:tc>
        <w:tc>
          <w:tcPr>
            <w:tcW w:w="1216" w:type="dxa"/>
            <w:tcBorders>
              <w:left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
                <w:bCs/>
                <w:kern w:val="21"/>
                <w:sz w:val="24"/>
                <w:szCs w:val="24"/>
              </w:rPr>
            </w:pPr>
            <w:r w:rsidRPr="001953EE">
              <w:rPr>
                <w:rFonts w:ascii="宋体" w:eastAsia="宋体" w:hAnsi="宋体" w:cs="宋体" w:hint="eastAsia"/>
                <w:b/>
                <w:bCs/>
                <w:kern w:val="21"/>
                <w:sz w:val="24"/>
                <w:szCs w:val="24"/>
              </w:rPr>
              <w:t>数量</w:t>
            </w:r>
          </w:p>
        </w:tc>
      </w:tr>
      <w:tr w:rsidR="00534BCB" w:rsidRPr="001953EE" w:rsidTr="002024A0">
        <w:trPr>
          <w:cantSplit/>
          <w:trHeight w:val="876"/>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含占道摆放设施车辆</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带箭头指示灯（须购买交强险和100万元以上的第三者责任险，并在有效期内）</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1台</w:t>
            </w:r>
          </w:p>
        </w:tc>
      </w:tr>
      <w:tr w:rsidR="00534BCB" w:rsidRPr="001953EE" w:rsidTr="002024A0">
        <w:trPr>
          <w:cantSplit/>
          <w:trHeight w:val="687"/>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移动作业车</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（须购买交强险和100万元以上的第三者责任险，并在有效期内）</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1台</w:t>
            </w:r>
          </w:p>
        </w:tc>
      </w:tr>
      <w:tr w:rsidR="00534BCB" w:rsidRPr="001953EE" w:rsidTr="002024A0">
        <w:trPr>
          <w:cantSplit/>
          <w:trHeight w:val="687"/>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3</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作业人员</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具有高速公路交通围蔽相关工作经验。（须购买意外险和工伤险，并在有效期内）</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3人</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交通围蔽安全设施</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4.1</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施工距离2KM标志</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微软雅黑" w:eastAsia="微软雅黑" w:hAnsi="微软雅黑" w:cs="微软雅黑" w:hint="eastAsia"/>
                <w:bCs/>
                <w:kern w:val="21"/>
                <w:szCs w:val="21"/>
              </w:rPr>
              <w:t>∆</w:t>
            </w:r>
            <w:r w:rsidRPr="001953EE">
              <w:rPr>
                <w:rFonts w:ascii="宋体" w:eastAsia="宋体" w:hAnsi="宋体" w:cs="宋体" w:hint="eastAsia"/>
                <w:bCs/>
                <w:kern w:val="21"/>
                <w:szCs w:val="21"/>
              </w:rPr>
              <w:t>130cm + 120cm*40cm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4.2</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作业区长度标志</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120cm*160cm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4.3</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作业区结束标志</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微软雅黑" w:eastAsia="微软雅黑" w:hAnsi="微软雅黑" w:cs="微软雅黑" w:hint="eastAsia"/>
                <w:bCs/>
                <w:kern w:val="21"/>
                <w:szCs w:val="21"/>
              </w:rPr>
              <w:t>∆</w:t>
            </w:r>
            <w:r w:rsidRPr="001953EE">
              <w:rPr>
                <w:rFonts w:ascii="宋体" w:eastAsia="宋体" w:hAnsi="宋体" w:cs="宋体" w:hint="eastAsia"/>
                <w:bCs/>
                <w:kern w:val="21"/>
                <w:szCs w:val="21"/>
              </w:rPr>
              <w:t>110cm + 100cm*40cm/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4.4</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道数减少标志</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120cm*160cm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4.5</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限速标志80km/h</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Ø100cm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4.6</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限速标志60km/h</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Ø100cm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4.7</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解除限速标志60km/h</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Ø120cm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4.8</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线型诱导标志</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164cm*80cm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4.9</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附设警示灯的路栏</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180cm*100cm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4.10</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移动式标志</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微软雅黑" w:eastAsia="微软雅黑" w:hAnsi="微软雅黑" w:cs="微软雅黑" w:hint="eastAsia"/>
                <w:bCs/>
                <w:kern w:val="21"/>
                <w:szCs w:val="21"/>
              </w:rPr>
              <w:t>∆</w:t>
            </w:r>
            <w:r w:rsidRPr="001953EE">
              <w:rPr>
                <w:rFonts w:ascii="宋体" w:eastAsia="宋体" w:hAnsi="宋体" w:cs="宋体" w:hint="eastAsia"/>
                <w:bCs/>
                <w:kern w:val="21"/>
                <w:szCs w:val="21"/>
              </w:rPr>
              <w:t>130cm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hRule="exact" w:val="51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4.11</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安全反光锥</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（根据现场实际需要数量提供）</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暂定150个</w:t>
            </w:r>
          </w:p>
        </w:tc>
      </w:tr>
    </w:tbl>
    <w:p w:rsidR="00534BCB" w:rsidRPr="001953EE" w:rsidRDefault="00534BCB" w:rsidP="00534BCB">
      <w:pPr>
        <w:pStyle w:val="ad"/>
        <w:rPr>
          <w:rFonts w:ascii="宋体" w:eastAsia="宋体" w:hAnsi="宋体" w:cs="宋体" w:hint="eastAsia"/>
          <w:bCs/>
        </w:rPr>
      </w:pPr>
      <w:r w:rsidRPr="001953EE">
        <w:rPr>
          <w:rFonts w:ascii="宋体" w:eastAsia="宋体" w:hAnsi="宋体" w:cs="宋体" w:hint="eastAsia"/>
          <w:bCs/>
        </w:rPr>
        <w:br w:type="page"/>
      </w:r>
      <w:r w:rsidRPr="001953EE">
        <w:rPr>
          <w:rFonts w:ascii="宋体" w:eastAsia="宋体" w:hAnsi="宋体" w:cs="宋体" w:hint="eastAsia"/>
          <w:b/>
          <w:sz w:val="21"/>
          <w:szCs w:val="21"/>
        </w:rPr>
        <w:lastRenderedPageBreak/>
        <w:t>3.3、安全防护服务（含70K防撞缓冲车）</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2"/>
        <w:gridCol w:w="2335"/>
        <w:gridCol w:w="4235"/>
        <w:gridCol w:w="1216"/>
      </w:tblGrid>
      <w:tr w:rsidR="00534BCB" w:rsidRPr="001953EE" w:rsidTr="002024A0">
        <w:trPr>
          <w:cantSplit/>
          <w:trHeight w:val="543"/>
          <w:jc w:val="center"/>
        </w:trPr>
        <w:tc>
          <w:tcPr>
            <w:tcW w:w="742" w:type="dxa"/>
            <w:tcBorders>
              <w:left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
                <w:kern w:val="21"/>
                <w:szCs w:val="21"/>
              </w:rPr>
            </w:pPr>
            <w:r w:rsidRPr="001953EE">
              <w:rPr>
                <w:rFonts w:ascii="宋体" w:eastAsia="宋体" w:hAnsi="宋体" w:cs="宋体" w:hint="eastAsia"/>
                <w:b/>
                <w:kern w:val="21"/>
                <w:szCs w:val="21"/>
              </w:rPr>
              <w:t>序号</w:t>
            </w:r>
          </w:p>
        </w:tc>
        <w:tc>
          <w:tcPr>
            <w:tcW w:w="2335" w:type="dxa"/>
            <w:tcBorders>
              <w:left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
                <w:kern w:val="21"/>
                <w:szCs w:val="21"/>
              </w:rPr>
            </w:pPr>
            <w:r w:rsidRPr="001953EE">
              <w:rPr>
                <w:rFonts w:ascii="宋体" w:eastAsia="宋体" w:hAnsi="宋体" w:cs="宋体" w:hint="eastAsia"/>
                <w:b/>
                <w:kern w:val="21"/>
                <w:szCs w:val="21"/>
              </w:rPr>
              <w:t>名称</w:t>
            </w:r>
          </w:p>
        </w:tc>
        <w:tc>
          <w:tcPr>
            <w:tcW w:w="4235" w:type="dxa"/>
            <w:tcBorders>
              <w:left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
                <w:kern w:val="21"/>
                <w:szCs w:val="21"/>
              </w:rPr>
            </w:pPr>
            <w:r w:rsidRPr="001953EE">
              <w:rPr>
                <w:rFonts w:ascii="宋体" w:eastAsia="宋体" w:hAnsi="宋体" w:cs="宋体" w:hint="eastAsia"/>
                <w:b/>
                <w:kern w:val="21"/>
                <w:szCs w:val="21"/>
              </w:rPr>
              <w:t>相关要求（量程或规格）</w:t>
            </w:r>
          </w:p>
        </w:tc>
        <w:tc>
          <w:tcPr>
            <w:tcW w:w="1216" w:type="dxa"/>
            <w:tcBorders>
              <w:left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
                <w:kern w:val="21"/>
                <w:szCs w:val="21"/>
              </w:rPr>
            </w:pPr>
            <w:r w:rsidRPr="001953EE">
              <w:rPr>
                <w:rFonts w:ascii="宋体" w:eastAsia="宋体" w:hAnsi="宋体" w:cs="宋体" w:hint="eastAsia"/>
                <w:b/>
                <w:kern w:val="21"/>
                <w:szCs w:val="21"/>
              </w:rPr>
              <w:t>数量</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70K防撞缓冲车</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（须购买交强险和100万元以上的第三者责任险，并在有效期内）</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1台</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移动作业车</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（须购买交强险和100万元以上的第三者责任险，并在有效期内）</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1台</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3</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作业人员</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具有高速公路交通围蔽相关工作经验。（须购买意外险和工伤险，并在有效期内）</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3人</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交通围蔽安全设施</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4.1</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施工距离2KM标志</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微软雅黑" w:eastAsia="微软雅黑" w:hAnsi="微软雅黑" w:cs="微软雅黑" w:hint="eastAsia"/>
                <w:bCs/>
                <w:kern w:val="21"/>
                <w:szCs w:val="21"/>
              </w:rPr>
              <w:t>∆</w:t>
            </w:r>
            <w:r w:rsidRPr="001953EE">
              <w:rPr>
                <w:rFonts w:ascii="宋体" w:eastAsia="宋体" w:hAnsi="宋体" w:cs="宋体" w:hint="eastAsia"/>
                <w:bCs/>
                <w:kern w:val="21"/>
                <w:szCs w:val="21"/>
              </w:rPr>
              <w:t>130cm + 120cm*40cm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4.2</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作业区长度标志</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120cm*160cm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4.3</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作业区结束标志</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微软雅黑" w:eastAsia="微软雅黑" w:hAnsi="微软雅黑" w:cs="微软雅黑" w:hint="eastAsia"/>
                <w:bCs/>
                <w:kern w:val="21"/>
                <w:szCs w:val="21"/>
              </w:rPr>
              <w:t>∆</w:t>
            </w:r>
            <w:r w:rsidRPr="001953EE">
              <w:rPr>
                <w:rFonts w:ascii="宋体" w:eastAsia="宋体" w:hAnsi="宋体" w:cs="宋体" w:hint="eastAsia"/>
                <w:bCs/>
                <w:kern w:val="21"/>
                <w:szCs w:val="21"/>
              </w:rPr>
              <w:t>110cm + 100cm*40cm/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4.4</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道数减少标志</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120cm*160cm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4.5</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限速标志80km/h</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Ø100cm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4.6</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限速标志60km/h</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Ø100cm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4.7</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解除限速标志60km/h</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Ø120cm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4.8</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线型诱导标志</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164cm*80cm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4.9</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附设警示灯的路栏</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180cm*100cm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4.10</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移动式标志</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微软雅黑" w:eastAsia="微软雅黑" w:hAnsi="微软雅黑" w:cs="微软雅黑" w:hint="eastAsia"/>
                <w:bCs/>
                <w:kern w:val="21"/>
                <w:szCs w:val="21"/>
              </w:rPr>
              <w:t>∆</w:t>
            </w:r>
            <w:r w:rsidRPr="001953EE">
              <w:rPr>
                <w:rFonts w:ascii="宋体" w:eastAsia="宋体" w:hAnsi="宋体" w:cs="宋体" w:hint="eastAsia"/>
                <w:bCs/>
                <w:kern w:val="21"/>
                <w:szCs w:val="21"/>
              </w:rPr>
              <w:t>130cm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4.11</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安全反光锥</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（根据现场实际需要数量提供）</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暂定150个</w:t>
            </w:r>
          </w:p>
        </w:tc>
      </w:tr>
    </w:tbl>
    <w:p w:rsidR="00534BCB" w:rsidRPr="001953EE" w:rsidRDefault="00534BCB" w:rsidP="00534BCB">
      <w:pPr>
        <w:pStyle w:val="ad"/>
        <w:rPr>
          <w:rFonts w:ascii="宋体" w:eastAsia="宋体" w:hAnsi="宋体" w:cs="宋体" w:hint="eastAsia"/>
          <w:bCs/>
        </w:rPr>
      </w:pPr>
      <w:r w:rsidRPr="001953EE">
        <w:rPr>
          <w:rFonts w:ascii="宋体" w:eastAsia="宋体" w:hAnsi="宋体" w:cs="宋体" w:hint="eastAsia"/>
          <w:bCs/>
        </w:rPr>
        <w:br w:type="page"/>
      </w:r>
      <w:r w:rsidRPr="001953EE">
        <w:rPr>
          <w:rFonts w:ascii="宋体" w:eastAsia="宋体" w:hAnsi="宋体" w:cs="宋体" w:hint="eastAsia"/>
          <w:b/>
          <w:sz w:val="21"/>
          <w:szCs w:val="21"/>
        </w:rPr>
        <w:lastRenderedPageBreak/>
        <w:t>3.4、安全防护服务（含100K防撞缓冲车）</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2"/>
        <w:gridCol w:w="2335"/>
        <w:gridCol w:w="4235"/>
        <w:gridCol w:w="1216"/>
      </w:tblGrid>
      <w:tr w:rsidR="00534BCB" w:rsidRPr="001953EE" w:rsidTr="002024A0">
        <w:trPr>
          <w:cantSplit/>
          <w:trHeight w:val="20"/>
          <w:jc w:val="center"/>
        </w:trPr>
        <w:tc>
          <w:tcPr>
            <w:tcW w:w="742" w:type="dxa"/>
            <w:tcBorders>
              <w:left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
                <w:kern w:val="21"/>
                <w:szCs w:val="21"/>
              </w:rPr>
            </w:pPr>
            <w:r w:rsidRPr="001953EE">
              <w:rPr>
                <w:rFonts w:ascii="宋体" w:eastAsia="宋体" w:hAnsi="宋体" w:cs="宋体" w:hint="eastAsia"/>
                <w:b/>
                <w:kern w:val="21"/>
                <w:szCs w:val="21"/>
              </w:rPr>
              <w:t>序号</w:t>
            </w:r>
          </w:p>
        </w:tc>
        <w:tc>
          <w:tcPr>
            <w:tcW w:w="2335" w:type="dxa"/>
            <w:tcBorders>
              <w:left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
                <w:kern w:val="21"/>
                <w:szCs w:val="21"/>
              </w:rPr>
            </w:pPr>
            <w:r w:rsidRPr="001953EE">
              <w:rPr>
                <w:rFonts w:ascii="宋体" w:eastAsia="宋体" w:hAnsi="宋体" w:cs="宋体" w:hint="eastAsia"/>
                <w:b/>
                <w:kern w:val="21"/>
                <w:szCs w:val="21"/>
              </w:rPr>
              <w:t>名称</w:t>
            </w:r>
          </w:p>
        </w:tc>
        <w:tc>
          <w:tcPr>
            <w:tcW w:w="4235" w:type="dxa"/>
            <w:tcBorders>
              <w:left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
                <w:kern w:val="21"/>
                <w:szCs w:val="21"/>
              </w:rPr>
            </w:pPr>
            <w:r w:rsidRPr="001953EE">
              <w:rPr>
                <w:rFonts w:ascii="宋体" w:eastAsia="宋体" w:hAnsi="宋体" w:cs="宋体" w:hint="eastAsia"/>
                <w:b/>
                <w:kern w:val="21"/>
                <w:szCs w:val="21"/>
              </w:rPr>
              <w:t>相关要求（量程或规格）</w:t>
            </w:r>
          </w:p>
        </w:tc>
        <w:tc>
          <w:tcPr>
            <w:tcW w:w="1216" w:type="dxa"/>
            <w:tcBorders>
              <w:left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
                <w:kern w:val="21"/>
                <w:szCs w:val="21"/>
              </w:rPr>
            </w:pPr>
            <w:r w:rsidRPr="001953EE">
              <w:rPr>
                <w:rFonts w:ascii="宋体" w:eastAsia="宋体" w:hAnsi="宋体" w:cs="宋体" w:hint="eastAsia"/>
                <w:b/>
                <w:kern w:val="21"/>
                <w:szCs w:val="21"/>
              </w:rPr>
              <w:t>数量</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100K防撞缓冲车</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（须购买交强险和100万元以上的第三者责任险，并在有效期内）</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1台</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移动作业车</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（须购买交强险和100万元以上的第三者责任险，并在有效期内）</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1台</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3</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作业人员</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具有高速公路交通围蔽相关工作经验。（须购买意外险和工伤险，并在有效期内）</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3人</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交通围蔽安全设施</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4.1</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施工距离2KM标志</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微软雅黑" w:eastAsia="微软雅黑" w:hAnsi="微软雅黑" w:cs="微软雅黑" w:hint="eastAsia"/>
                <w:bCs/>
                <w:kern w:val="21"/>
                <w:szCs w:val="21"/>
              </w:rPr>
              <w:t>∆</w:t>
            </w:r>
            <w:r w:rsidRPr="001953EE">
              <w:rPr>
                <w:rFonts w:ascii="宋体" w:eastAsia="宋体" w:hAnsi="宋体" w:cs="宋体" w:hint="eastAsia"/>
                <w:bCs/>
                <w:kern w:val="21"/>
                <w:szCs w:val="21"/>
              </w:rPr>
              <w:t>130cm + 120cm*40cm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4.2</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作业区长度标志</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120cm*160cm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4.3</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作业区结束标志</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微软雅黑" w:eastAsia="微软雅黑" w:hAnsi="微软雅黑" w:cs="微软雅黑" w:hint="eastAsia"/>
                <w:bCs/>
                <w:kern w:val="21"/>
                <w:szCs w:val="21"/>
              </w:rPr>
              <w:t>∆</w:t>
            </w:r>
            <w:r w:rsidRPr="001953EE">
              <w:rPr>
                <w:rFonts w:ascii="宋体" w:eastAsia="宋体" w:hAnsi="宋体" w:cs="宋体" w:hint="eastAsia"/>
                <w:bCs/>
                <w:kern w:val="21"/>
                <w:szCs w:val="21"/>
              </w:rPr>
              <w:t>110cm + 100cm*40cm/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4.4</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道数减少标志</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120cm*160cm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4.5</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限速标志80km/h</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Ø100cm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4.6</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限速标志60km/h</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Ø100cm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4.7</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解除限速标志60km/h</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Ø120cm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4.8</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线型诱导标志</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164cm*80cm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4.9</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附设警示灯的路栏</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180cm*100cm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1块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4.10</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移动式标志</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微软雅黑" w:eastAsia="微软雅黑" w:hAnsi="微软雅黑" w:cs="微软雅黑" w:hint="eastAsia"/>
                <w:bCs/>
                <w:kern w:val="21"/>
                <w:szCs w:val="21"/>
              </w:rPr>
              <w:t>∆</w:t>
            </w:r>
            <w:r w:rsidRPr="001953EE">
              <w:rPr>
                <w:rFonts w:ascii="宋体" w:eastAsia="宋体" w:hAnsi="宋体" w:cs="宋体" w:hint="eastAsia"/>
                <w:bCs/>
                <w:kern w:val="21"/>
                <w:szCs w:val="21"/>
              </w:rPr>
              <w:t>130cm</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2块</w:t>
            </w:r>
          </w:p>
        </w:tc>
      </w:tr>
      <w:tr w:rsidR="00534BCB" w:rsidRPr="001953EE" w:rsidTr="002024A0">
        <w:trPr>
          <w:cantSplit/>
          <w:trHeight w:val="20"/>
          <w:jc w:val="center"/>
        </w:trPr>
        <w:tc>
          <w:tcPr>
            <w:tcW w:w="742"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4.11</w:t>
            </w:r>
          </w:p>
        </w:tc>
        <w:tc>
          <w:tcPr>
            <w:tcW w:w="2335" w:type="dxa"/>
            <w:tcBorders>
              <w:top w:val="single" w:sz="6" w:space="0" w:color="auto"/>
              <w:left w:val="single" w:sz="6" w:space="0" w:color="auto"/>
              <w:bottom w:val="single" w:sz="6" w:space="0" w:color="auto"/>
              <w:right w:val="single" w:sz="6"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安全反光锥</w:t>
            </w:r>
          </w:p>
        </w:tc>
        <w:tc>
          <w:tcPr>
            <w:tcW w:w="4235"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（根据现场实际需要数量提供）</w:t>
            </w:r>
          </w:p>
        </w:tc>
        <w:tc>
          <w:tcPr>
            <w:tcW w:w="1216" w:type="dxa"/>
            <w:tcBorders>
              <w:top w:val="single" w:sz="6" w:space="0" w:color="auto"/>
              <w:left w:val="single" w:sz="6" w:space="0" w:color="auto"/>
              <w:bottom w:val="single" w:sz="6" w:space="0" w:color="auto"/>
              <w:right w:val="single" w:sz="4" w:space="0" w:color="auto"/>
            </w:tcBorders>
            <w:vAlign w:val="center"/>
          </w:tcPr>
          <w:p w:rsidR="00534BCB" w:rsidRPr="001953EE" w:rsidRDefault="00534BCB" w:rsidP="002024A0">
            <w:pPr>
              <w:spacing w:line="360" w:lineRule="auto"/>
              <w:jc w:val="center"/>
              <w:rPr>
                <w:rFonts w:ascii="宋体" w:eastAsia="宋体" w:hAnsi="宋体" w:cs="宋体" w:hint="eastAsia"/>
                <w:bCs/>
                <w:kern w:val="21"/>
                <w:szCs w:val="21"/>
              </w:rPr>
            </w:pPr>
            <w:r w:rsidRPr="001953EE">
              <w:rPr>
                <w:rFonts w:ascii="宋体" w:eastAsia="宋体" w:hAnsi="宋体" w:cs="宋体" w:hint="eastAsia"/>
                <w:bCs/>
                <w:kern w:val="21"/>
                <w:szCs w:val="21"/>
              </w:rPr>
              <w:t>暂定150个</w:t>
            </w:r>
          </w:p>
        </w:tc>
      </w:tr>
    </w:tbl>
    <w:p w:rsidR="00534BCB" w:rsidRPr="001953EE" w:rsidRDefault="00534BCB" w:rsidP="00534BCB">
      <w:pPr>
        <w:rPr>
          <w:rFonts w:ascii="宋体" w:eastAsia="宋体" w:hAnsi="宋体" w:hint="eastAsia"/>
          <w:sz w:val="18"/>
          <w:szCs w:val="18"/>
        </w:rPr>
      </w:pPr>
      <w:r w:rsidRPr="001953EE">
        <w:rPr>
          <w:rFonts w:ascii="宋体" w:eastAsia="宋体" w:hAnsi="宋体" w:hint="eastAsia"/>
          <w:sz w:val="18"/>
          <w:szCs w:val="18"/>
        </w:rPr>
        <w:t>注：1、投标人需提供至少1组防撞缓冲车、移动作业车的照片、商业保单、交强险保单、车辆行驶证（均在有效期内）扫描件、以及作业人员身份证、保险单扫描件。</w:t>
      </w:r>
    </w:p>
    <w:p w:rsidR="00534BCB" w:rsidRPr="001953EE" w:rsidRDefault="00534BCB" w:rsidP="00534BCB">
      <w:pPr>
        <w:rPr>
          <w:rFonts w:ascii="宋体" w:eastAsia="宋体" w:hAnsi="宋体"/>
          <w:sz w:val="18"/>
          <w:szCs w:val="18"/>
        </w:rPr>
      </w:pPr>
      <w:r w:rsidRPr="001953EE">
        <w:rPr>
          <w:rFonts w:ascii="宋体" w:eastAsia="宋体" w:hAnsi="宋体" w:hint="eastAsia"/>
          <w:sz w:val="18"/>
          <w:szCs w:val="18"/>
        </w:rPr>
        <w:t>2、交通围蔽安全设施承诺数量即可，无需提供资料。</w:t>
      </w:r>
    </w:p>
    <w:p w:rsidR="00534BCB" w:rsidRPr="001953EE" w:rsidRDefault="00534BCB" w:rsidP="00534BCB">
      <w:pPr>
        <w:rPr>
          <w:rFonts w:ascii="宋体" w:eastAsia="宋体" w:hAnsi="宋体" w:hint="eastAsia"/>
          <w:sz w:val="18"/>
          <w:szCs w:val="18"/>
        </w:rPr>
      </w:pPr>
      <w:r w:rsidRPr="001953EE">
        <w:rPr>
          <w:rFonts w:ascii="宋体" w:eastAsia="宋体" w:hAnsi="宋体" w:hint="eastAsia"/>
          <w:sz w:val="18"/>
          <w:szCs w:val="18"/>
        </w:rPr>
        <w:t>3、以上为每组安全防护配置的最低服务要求，合同履行期间入围单位应根据招标人要求和实际进展情况增加人员和设备以满足工程需要，并不因此增加费用。</w:t>
      </w:r>
    </w:p>
    <w:p w:rsidR="00534BCB" w:rsidRPr="001953EE" w:rsidRDefault="00534BCB" w:rsidP="00534BCB">
      <w:pPr>
        <w:rPr>
          <w:rFonts w:ascii="宋体" w:eastAsia="宋体" w:hAnsi="宋体" w:hint="eastAsia"/>
          <w:sz w:val="18"/>
          <w:szCs w:val="18"/>
        </w:rPr>
      </w:pPr>
      <w:r w:rsidRPr="001953EE">
        <w:rPr>
          <w:rFonts w:ascii="宋体" w:eastAsia="宋体" w:hAnsi="宋体" w:hint="eastAsia"/>
          <w:sz w:val="18"/>
          <w:szCs w:val="18"/>
        </w:rPr>
        <w:t>4、如现场作业需同时投入2组安全防护服务，入围单位投入数量应不少于以上要求的2倍数，如增加安全防护小组，投入数量以此类推。</w:t>
      </w:r>
    </w:p>
    <w:p w:rsidR="00534BCB" w:rsidRPr="001953EE" w:rsidRDefault="00534BCB" w:rsidP="00534BCB">
      <w:pPr>
        <w:adjustRightInd w:val="0"/>
        <w:snapToGrid w:val="0"/>
        <w:spacing w:line="360" w:lineRule="auto"/>
        <w:ind w:rightChars="-244" w:right="-512" w:firstLineChars="200" w:firstLine="360"/>
        <w:jc w:val="left"/>
        <w:rPr>
          <w:rFonts w:ascii="宋体" w:eastAsia="宋体" w:hAnsi="宋体" w:cs="宋体" w:hint="eastAsia"/>
          <w:bCs/>
          <w:sz w:val="18"/>
          <w:szCs w:val="18"/>
        </w:rPr>
      </w:pPr>
    </w:p>
    <w:bookmarkEnd w:id="10"/>
    <w:bookmarkEnd w:id="11"/>
    <w:p w:rsidR="00534BCB" w:rsidRPr="001953EE" w:rsidRDefault="00534BCB" w:rsidP="00534BCB">
      <w:pPr>
        <w:pStyle w:val="2"/>
        <w:spacing w:before="240" w:after="240" w:line="240" w:lineRule="atLeast"/>
        <w:rPr>
          <w:rFonts w:eastAsia="宋体"/>
          <w:sz w:val="28"/>
          <w:szCs w:val="28"/>
        </w:rPr>
      </w:pPr>
      <w:r w:rsidRPr="001953EE">
        <w:rPr>
          <w:rFonts w:eastAsia="宋体"/>
          <w:sz w:val="28"/>
          <w:szCs w:val="28"/>
        </w:rPr>
        <w:br w:type="page"/>
      </w:r>
      <w:r w:rsidRPr="001953EE">
        <w:rPr>
          <w:rFonts w:eastAsia="宋体"/>
          <w:b/>
          <w:bCs w:val="0"/>
          <w:i w:val="0"/>
          <w:iCs w:val="0"/>
          <w:sz w:val="28"/>
          <w:szCs w:val="28"/>
        </w:rPr>
        <w:lastRenderedPageBreak/>
        <w:t>附录</w:t>
      </w:r>
      <w:r w:rsidRPr="001953EE">
        <w:rPr>
          <w:rFonts w:eastAsia="宋体" w:hint="eastAsia"/>
          <w:b/>
          <w:bCs w:val="0"/>
          <w:i w:val="0"/>
          <w:iCs w:val="0"/>
          <w:sz w:val="28"/>
          <w:szCs w:val="28"/>
        </w:rPr>
        <w:t>4</w:t>
      </w:r>
      <w:r w:rsidRPr="001953EE">
        <w:rPr>
          <w:rFonts w:eastAsia="宋体"/>
          <w:b/>
          <w:bCs w:val="0"/>
          <w:i w:val="0"/>
          <w:iCs w:val="0"/>
          <w:sz w:val="28"/>
          <w:szCs w:val="28"/>
        </w:rPr>
        <w:t xml:space="preserve">  资格审查条件</w:t>
      </w:r>
      <w:r w:rsidRPr="001953EE">
        <w:rPr>
          <w:rFonts w:eastAsia="宋体" w:hint="eastAsia"/>
          <w:b/>
          <w:bCs w:val="0"/>
          <w:i w:val="0"/>
          <w:iCs w:val="0"/>
          <w:sz w:val="28"/>
          <w:szCs w:val="28"/>
        </w:rPr>
        <w:t>（</w:t>
      </w:r>
      <w:r w:rsidRPr="001953EE">
        <w:rPr>
          <w:rFonts w:eastAsia="宋体"/>
          <w:b/>
          <w:bCs w:val="0"/>
          <w:i w:val="0"/>
          <w:iCs w:val="0"/>
          <w:sz w:val="28"/>
          <w:szCs w:val="28"/>
        </w:rPr>
        <w:t>信誉最低要求</w:t>
      </w:r>
      <w:r w:rsidRPr="001953EE">
        <w:rPr>
          <w:rFonts w:eastAsia="宋体" w:hint="eastAsia"/>
          <w:b/>
          <w:bCs w:val="0"/>
          <w:i w:val="0"/>
          <w:iCs w:val="0"/>
          <w:sz w:val="28"/>
          <w:szCs w:val="28"/>
        </w:rPr>
        <w:t>）</w:t>
      </w:r>
      <w:bookmarkEnd w:id="6"/>
      <w:bookmarkEnd w:id="7"/>
      <w:bookmarkEnd w:id="8"/>
      <w:bookmarkEnd w:id="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31"/>
        <w:gridCol w:w="6191"/>
      </w:tblGrid>
      <w:tr w:rsidR="00534BCB" w:rsidRPr="001953EE" w:rsidTr="002024A0">
        <w:trPr>
          <w:trHeight w:val="532"/>
          <w:jc w:val="center"/>
        </w:trPr>
        <w:tc>
          <w:tcPr>
            <w:tcW w:w="2131" w:type="dxa"/>
            <w:vAlign w:val="center"/>
          </w:tcPr>
          <w:p w:rsidR="00534BCB" w:rsidRPr="001953EE" w:rsidRDefault="00534BCB" w:rsidP="002024A0">
            <w:pPr>
              <w:jc w:val="center"/>
              <w:rPr>
                <w:rFonts w:ascii="宋体" w:eastAsia="宋体" w:hAnsi="宋体"/>
                <w:b/>
                <w:szCs w:val="21"/>
              </w:rPr>
            </w:pPr>
            <w:r w:rsidRPr="001953EE">
              <w:rPr>
                <w:rFonts w:ascii="宋体" w:eastAsia="宋体" w:hAnsi="宋体"/>
                <w:b/>
                <w:szCs w:val="21"/>
              </w:rPr>
              <w:t>项目</w:t>
            </w:r>
          </w:p>
        </w:tc>
        <w:tc>
          <w:tcPr>
            <w:tcW w:w="6191" w:type="dxa"/>
            <w:vAlign w:val="center"/>
          </w:tcPr>
          <w:p w:rsidR="00534BCB" w:rsidRPr="001953EE" w:rsidRDefault="00534BCB" w:rsidP="002024A0">
            <w:pPr>
              <w:pStyle w:val="TableParagraph"/>
              <w:ind w:right="3142"/>
              <w:jc w:val="center"/>
              <w:rPr>
                <w:sz w:val="21"/>
              </w:rPr>
            </w:pPr>
            <w:r w:rsidRPr="001953EE">
              <w:rPr>
                <w:rFonts w:hint="eastAsia"/>
                <w:b/>
                <w:bCs/>
                <w:sz w:val="21"/>
              </w:rPr>
              <w:t>信誉</w:t>
            </w:r>
            <w:r w:rsidRPr="001953EE">
              <w:rPr>
                <w:b/>
                <w:bCs/>
                <w:sz w:val="21"/>
              </w:rPr>
              <w:t>要求</w:t>
            </w:r>
          </w:p>
        </w:tc>
      </w:tr>
      <w:tr w:rsidR="00534BCB" w:rsidRPr="001953EE" w:rsidTr="002024A0">
        <w:trPr>
          <w:trHeight w:val="20"/>
          <w:jc w:val="center"/>
        </w:trPr>
        <w:tc>
          <w:tcPr>
            <w:tcW w:w="2131" w:type="dxa"/>
          </w:tcPr>
          <w:p w:rsidR="00534BCB" w:rsidRPr="001953EE" w:rsidRDefault="00534BCB" w:rsidP="002024A0">
            <w:pPr>
              <w:pStyle w:val="TableParagraph"/>
              <w:rPr>
                <w:sz w:val="20"/>
              </w:rPr>
            </w:pPr>
          </w:p>
          <w:p w:rsidR="00534BCB" w:rsidRPr="001953EE" w:rsidRDefault="00534BCB" w:rsidP="002024A0">
            <w:pPr>
              <w:pStyle w:val="TableParagraph"/>
              <w:rPr>
                <w:sz w:val="20"/>
              </w:rPr>
            </w:pPr>
          </w:p>
          <w:p w:rsidR="00534BCB" w:rsidRPr="001953EE" w:rsidRDefault="00534BCB" w:rsidP="002024A0">
            <w:pPr>
              <w:pStyle w:val="TableParagraph"/>
              <w:spacing w:before="139" w:line="360" w:lineRule="auto"/>
              <w:rPr>
                <w:sz w:val="21"/>
                <w:szCs w:val="22"/>
              </w:rPr>
            </w:pPr>
          </w:p>
          <w:p w:rsidR="00534BCB" w:rsidRPr="001953EE" w:rsidRDefault="00534BCB" w:rsidP="002024A0">
            <w:pPr>
              <w:pStyle w:val="TableParagraph"/>
              <w:spacing w:before="139" w:line="360" w:lineRule="auto"/>
              <w:ind w:left="106" w:firstLineChars="300" w:firstLine="630"/>
              <w:rPr>
                <w:sz w:val="21"/>
              </w:rPr>
            </w:pPr>
            <w:r w:rsidRPr="001953EE">
              <w:rPr>
                <w:sz w:val="21"/>
                <w:szCs w:val="22"/>
              </w:rPr>
              <w:t>信誉要求</w:t>
            </w:r>
          </w:p>
        </w:tc>
        <w:tc>
          <w:tcPr>
            <w:tcW w:w="6191" w:type="dxa"/>
          </w:tcPr>
          <w:p w:rsidR="00534BCB" w:rsidRPr="001953EE" w:rsidRDefault="00534BCB" w:rsidP="002024A0">
            <w:pPr>
              <w:pStyle w:val="TableParagraph"/>
              <w:spacing w:before="139" w:line="360" w:lineRule="auto"/>
              <w:ind w:left="106" w:firstLineChars="200" w:firstLine="420"/>
              <w:rPr>
                <w:rFonts w:hint="eastAsia"/>
                <w:sz w:val="21"/>
                <w:szCs w:val="21"/>
              </w:rPr>
            </w:pPr>
            <w:r w:rsidRPr="001953EE">
              <w:rPr>
                <w:rFonts w:hint="eastAsia"/>
                <w:sz w:val="21"/>
                <w:szCs w:val="21"/>
                <w:lang w:val="en-US"/>
              </w:rPr>
              <w:t>1、</w:t>
            </w:r>
            <w:r w:rsidRPr="001953EE">
              <w:rPr>
                <w:rFonts w:hint="eastAsia"/>
                <w:sz w:val="21"/>
                <w:szCs w:val="21"/>
              </w:rPr>
              <w:t>具备独立承担民事责任的能力，参加投标活动前三年内，在经营活动中没有重大违法记录；</w:t>
            </w:r>
          </w:p>
          <w:p w:rsidR="00534BCB" w:rsidRPr="001953EE" w:rsidRDefault="00534BCB" w:rsidP="002024A0">
            <w:pPr>
              <w:pStyle w:val="TableParagraph"/>
              <w:spacing w:before="139" w:line="360" w:lineRule="auto"/>
              <w:ind w:left="106" w:firstLineChars="200" w:firstLine="420"/>
              <w:rPr>
                <w:sz w:val="21"/>
              </w:rPr>
            </w:pPr>
            <w:r w:rsidRPr="001953EE">
              <w:rPr>
                <w:rFonts w:hint="eastAsia"/>
                <w:sz w:val="21"/>
                <w:szCs w:val="21"/>
                <w:lang w:val="en-US"/>
              </w:rPr>
              <w:t>2、</w:t>
            </w:r>
            <w:r w:rsidRPr="001953EE">
              <w:rPr>
                <w:rFonts w:hint="eastAsia"/>
                <w:sz w:val="21"/>
                <w:szCs w:val="21"/>
              </w:rPr>
              <w:t>在国家企业信用信息公示系统（http://www.gsxt.gov.cn）（非企业性质单位不适用）中未被列入严重违法失信企业名单</w:t>
            </w:r>
            <w:r w:rsidRPr="001953EE">
              <w:rPr>
                <w:rFonts w:hint="eastAsia"/>
                <w:sz w:val="21"/>
                <w:szCs w:val="21"/>
                <w:lang w:val="en-US"/>
              </w:rPr>
              <w:t>和经营异常名录</w:t>
            </w:r>
            <w:r w:rsidRPr="001953EE">
              <w:rPr>
                <w:rFonts w:hint="eastAsia"/>
                <w:sz w:val="21"/>
                <w:szCs w:val="21"/>
              </w:rPr>
              <w:t>、在“信用中国”（http://www.creditchina.gov.cn)网站中未被列入失信被执行人名单，以及在“中国裁判文书网”（http://wenshu.court.gov.cn/）上投标人及其法定代表人均无行贿犯罪行为。</w:t>
            </w:r>
          </w:p>
        </w:tc>
      </w:tr>
    </w:tbl>
    <w:p w:rsidR="00534BCB" w:rsidRPr="001953EE" w:rsidRDefault="00534BCB" w:rsidP="00534BCB">
      <w:pPr>
        <w:rPr>
          <w:rFonts w:ascii="宋体" w:eastAsia="宋体" w:hAnsi="宋体" w:hint="eastAsia"/>
          <w:sz w:val="18"/>
          <w:szCs w:val="18"/>
        </w:rPr>
      </w:pPr>
      <w:r w:rsidRPr="001953EE">
        <w:rPr>
          <w:rFonts w:ascii="宋体" w:eastAsia="宋体" w:hAnsi="宋体" w:hint="eastAsia"/>
          <w:sz w:val="18"/>
          <w:szCs w:val="18"/>
        </w:rPr>
        <w:t>注：1、按投标人须知 3.5.3 项要求提供相关证明材料。</w:t>
      </w:r>
    </w:p>
    <w:p w:rsidR="00534BCB" w:rsidRPr="001953EE" w:rsidRDefault="00534BCB" w:rsidP="00534BCB">
      <w:pPr>
        <w:spacing w:line="360" w:lineRule="auto"/>
        <w:ind w:right="696"/>
        <w:jc w:val="center"/>
        <w:outlineLvl w:val="1"/>
        <w:rPr>
          <w:rFonts w:ascii="宋体" w:eastAsia="宋体" w:hAnsi="宋体" w:hint="eastAsia"/>
        </w:rPr>
      </w:pPr>
      <w:bookmarkStart w:id="12" w:name="_Toc234832867"/>
      <w:bookmarkStart w:id="13" w:name="_Toc12101"/>
      <w:bookmarkStart w:id="14" w:name="_Toc22330_WPSOffice_Level1"/>
      <w:bookmarkStart w:id="15" w:name="_Toc10888"/>
      <w:r w:rsidRPr="001953EE">
        <w:rPr>
          <w:rFonts w:ascii="宋体" w:eastAsia="宋体" w:hAnsi="宋体"/>
          <w:b/>
          <w:sz w:val="28"/>
          <w:szCs w:val="28"/>
        </w:rPr>
        <w:br w:type="page"/>
      </w:r>
      <w:bookmarkEnd w:id="12"/>
      <w:bookmarkEnd w:id="13"/>
      <w:bookmarkEnd w:id="14"/>
      <w:bookmarkEnd w:id="15"/>
      <w:r w:rsidRPr="001953EE">
        <w:rPr>
          <w:rFonts w:ascii="宋体" w:eastAsia="宋体" w:hAnsi="宋体"/>
          <w:b/>
          <w:sz w:val="28"/>
          <w:szCs w:val="28"/>
        </w:rPr>
        <w:lastRenderedPageBreak/>
        <w:t>附录</w:t>
      </w:r>
      <w:r w:rsidRPr="001953EE">
        <w:rPr>
          <w:rFonts w:ascii="宋体" w:eastAsia="宋体" w:hAnsi="宋体" w:hint="eastAsia"/>
          <w:b/>
          <w:sz w:val="28"/>
          <w:szCs w:val="28"/>
        </w:rPr>
        <w:t>5</w:t>
      </w:r>
      <w:r w:rsidRPr="001953EE">
        <w:rPr>
          <w:rFonts w:ascii="宋体" w:eastAsia="宋体" w:hAnsi="宋体"/>
          <w:b/>
          <w:sz w:val="28"/>
          <w:szCs w:val="28"/>
        </w:rPr>
        <w:t xml:space="preserve">  </w:t>
      </w:r>
      <w:r w:rsidRPr="001953EE">
        <w:rPr>
          <w:rFonts w:ascii="宋体" w:eastAsia="宋体" w:hAnsi="宋体" w:hint="eastAsia"/>
          <w:b/>
          <w:sz w:val="28"/>
          <w:szCs w:val="28"/>
        </w:rPr>
        <w:t>基准单价表</w:t>
      </w:r>
    </w:p>
    <w:p w:rsidR="00534BCB" w:rsidRPr="001953EE" w:rsidRDefault="00534BCB" w:rsidP="00534BCB">
      <w:pPr>
        <w:spacing w:line="240" w:lineRule="exact"/>
        <w:rPr>
          <w:rFonts w:ascii="宋体" w:eastAsia="宋体" w:hAnsi="宋体"/>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
        <w:gridCol w:w="2818"/>
        <w:gridCol w:w="1532"/>
        <w:gridCol w:w="1943"/>
        <w:gridCol w:w="1374"/>
      </w:tblGrid>
      <w:tr w:rsidR="00534BCB" w:rsidRPr="001953EE" w:rsidTr="002024A0">
        <w:trPr>
          <w:trHeight w:val="20"/>
          <w:jc w:val="center"/>
        </w:trPr>
        <w:tc>
          <w:tcPr>
            <w:tcW w:w="861" w:type="dxa"/>
            <w:vAlign w:val="center"/>
          </w:tcPr>
          <w:p w:rsidR="00534BCB" w:rsidRPr="001953EE" w:rsidRDefault="00534BCB" w:rsidP="002024A0">
            <w:pPr>
              <w:jc w:val="center"/>
              <w:rPr>
                <w:rFonts w:ascii="宋体" w:eastAsia="宋体" w:hAnsi="宋体"/>
                <w:b/>
                <w:szCs w:val="21"/>
              </w:rPr>
            </w:pPr>
            <w:r w:rsidRPr="001953EE">
              <w:rPr>
                <w:rFonts w:ascii="宋体" w:eastAsia="宋体" w:hAnsi="宋体" w:hint="eastAsia"/>
                <w:b/>
                <w:szCs w:val="21"/>
              </w:rPr>
              <w:t>序号</w:t>
            </w:r>
          </w:p>
        </w:tc>
        <w:tc>
          <w:tcPr>
            <w:tcW w:w="2818" w:type="dxa"/>
            <w:vAlign w:val="center"/>
          </w:tcPr>
          <w:p w:rsidR="00534BCB" w:rsidRPr="001953EE" w:rsidRDefault="00534BCB" w:rsidP="002024A0">
            <w:pPr>
              <w:jc w:val="center"/>
              <w:rPr>
                <w:rFonts w:ascii="宋体" w:eastAsia="宋体" w:hAnsi="宋体"/>
                <w:b/>
                <w:szCs w:val="21"/>
              </w:rPr>
            </w:pPr>
            <w:r w:rsidRPr="001953EE">
              <w:rPr>
                <w:rFonts w:ascii="宋体" w:eastAsia="宋体" w:hAnsi="宋体" w:hint="eastAsia"/>
                <w:b/>
                <w:szCs w:val="21"/>
              </w:rPr>
              <w:t>项目名称</w:t>
            </w:r>
          </w:p>
        </w:tc>
        <w:tc>
          <w:tcPr>
            <w:tcW w:w="1532" w:type="dxa"/>
            <w:vAlign w:val="center"/>
          </w:tcPr>
          <w:p w:rsidR="00534BCB" w:rsidRPr="001953EE" w:rsidRDefault="00534BCB" w:rsidP="002024A0">
            <w:pPr>
              <w:jc w:val="center"/>
              <w:rPr>
                <w:rFonts w:ascii="宋体" w:eastAsia="宋体" w:hAnsi="宋体" w:hint="eastAsia"/>
                <w:b/>
                <w:szCs w:val="21"/>
              </w:rPr>
            </w:pPr>
            <w:r w:rsidRPr="001953EE">
              <w:rPr>
                <w:rFonts w:ascii="宋体" w:eastAsia="宋体" w:hAnsi="宋体" w:hint="eastAsia"/>
                <w:b/>
                <w:szCs w:val="21"/>
              </w:rPr>
              <w:t>单位</w:t>
            </w:r>
          </w:p>
        </w:tc>
        <w:tc>
          <w:tcPr>
            <w:tcW w:w="1943" w:type="dxa"/>
            <w:tcBorders>
              <w:left w:val="single" w:sz="4" w:space="0" w:color="auto"/>
            </w:tcBorders>
            <w:vAlign w:val="center"/>
          </w:tcPr>
          <w:p w:rsidR="00534BCB" w:rsidRPr="001953EE" w:rsidRDefault="00534BCB" w:rsidP="002024A0">
            <w:pPr>
              <w:jc w:val="center"/>
              <w:rPr>
                <w:rFonts w:ascii="宋体" w:eastAsia="宋体" w:hAnsi="宋体" w:hint="eastAsia"/>
                <w:b/>
                <w:szCs w:val="21"/>
              </w:rPr>
            </w:pPr>
            <w:r w:rsidRPr="001953EE">
              <w:rPr>
                <w:rFonts w:ascii="宋体" w:eastAsia="宋体" w:hAnsi="宋体" w:hint="eastAsia"/>
                <w:b/>
                <w:szCs w:val="21"/>
              </w:rPr>
              <w:t>基准单价</w:t>
            </w:r>
          </w:p>
          <w:p w:rsidR="00534BCB" w:rsidRPr="001953EE" w:rsidRDefault="00534BCB" w:rsidP="002024A0">
            <w:pPr>
              <w:jc w:val="center"/>
              <w:rPr>
                <w:rFonts w:ascii="宋体" w:eastAsia="宋体" w:hAnsi="宋体" w:hint="eastAsia"/>
                <w:b/>
                <w:szCs w:val="21"/>
              </w:rPr>
            </w:pPr>
            <w:r w:rsidRPr="001953EE">
              <w:rPr>
                <w:rFonts w:ascii="宋体" w:eastAsia="宋体" w:hAnsi="宋体" w:hint="eastAsia"/>
                <w:b/>
                <w:szCs w:val="21"/>
              </w:rPr>
              <w:t>（元）</w:t>
            </w:r>
          </w:p>
        </w:tc>
        <w:tc>
          <w:tcPr>
            <w:tcW w:w="1374" w:type="dxa"/>
            <w:tcBorders>
              <w:left w:val="single" w:sz="4" w:space="0" w:color="auto"/>
            </w:tcBorders>
            <w:vAlign w:val="center"/>
          </w:tcPr>
          <w:p w:rsidR="00534BCB" w:rsidRPr="001953EE" w:rsidRDefault="00534BCB" w:rsidP="002024A0">
            <w:pPr>
              <w:jc w:val="center"/>
              <w:rPr>
                <w:rFonts w:ascii="宋体" w:eastAsia="宋体" w:hAnsi="宋体" w:hint="eastAsia"/>
                <w:b/>
                <w:szCs w:val="21"/>
              </w:rPr>
            </w:pPr>
            <w:r w:rsidRPr="001953EE">
              <w:rPr>
                <w:rFonts w:ascii="宋体" w:eastAsia="宋体" w:hAnsi="宋体" w:hint="eastAsia"/>
                <w:b/>
                <w:szCs w:val="21"/>
              </w:rPr>
              <w:t>备注</w:t>
            </w:r>
          </w:p>
        </w:tc>
      </w:tr>
      <w:tr w:rsidR="00534BCB" w:rsidRPr="001953EE" w:rsidTr="002024A0">
        <w:trPr>
          <w:trHeight w:val="20"/>
          <w:jc w:val="center"/>
        </w:trPr>
        <w:tc>
          <w:tcPr>
            <w:tcW w:w="861" w:type="dxa"/>
            <w:vAlign w:val="center"/>
          </w:tcPr>
          <w:p w:rsidR="00534BCB" w:rsidRPr="001953EE" w:rsidRDefault="00534BCB" w:rsidP="002024A0">
            <w:pPr>
              <w:jc w:val="center"/>
              <w:rPr>
                <w:rFonts w:ascii="宋体" w:eastAsia="宋体" w:hAnsi="宋体" w:hint="eastAsia"/>
                <w:szCs w:val="21"/>
              </w:rPr>
            </w:pPr>
            <w:r w:rsidRPr="001953EE">
              <w:rPr>
                <w:rFonts w:ascii="宋体" w:eastAsia="宋体" w:hAnsi="宋体" w:hint="eastAsia"/>
                <w:szCs w:val="21"/>
              </w:rPr>
              <w:t>1</w:t>
            </w:r>
          </w:p>
        </w:tc>
        <w:tc>
          <w:tcPr>
            <w:tcW w:w="2818" w:type="dxa"/>
            <w:vAlign w:val="center"/>
          </w:tcPr>
          <w:p w:rsidR="00534BCB" w:rsidRPr="001953EE" w:rsidRDefault="00534BCB" w:rsidP="002024A0">
            <w:pPr>
              <w:jc w:val="center"/>
              <w:rPr>
                <w:rFonts w:ascii="宋体" w:eastAsia="宋体" w:hAnsi="宋体" w:hint="eastAsia"/>
                <w:szCs w:val="21"/>
              </w:rPr>
            </w:pPr>
            <w:r w:rsidRPr="001953EE">
              <w:rPr>
                <w:rFonts w:ascii="宋体" w:eastAsia="宋体" w:hAnsi="宋体" w:hint="eastAsia"/>
                <w:szCs w:val="21"/>
              </w:rPr>
              <w:t>安全防护服务</w:t>
            </w:r>
          </w:p>
          <w:p w:rsidR="00534BCB" w:rsidRPr="001953EE" w:rsidRDefault="00534BCB" w:rsidP="002024A0">
            <w:pPr>
              <w:jc w:val="center"/>
              <w:rPr>
                <w:rFonts w:ascii="宋体" w:eastAsia="宋体" w:hAnsi="宋体" w:hint="eastAsia"/>
                <w:szCs w:val="21"/>
              </w:rPr>
            </w:pPr>
            <w:r w:rsidRPr="001953EE">
              <w:rPr>
                <w:rFonts w:ascii="宋体" w:eastAsia="宋体" w:hAnsi="宋体" w:hint="eastAsia"/>
                <w:szCs w:val="21"/>
              </w:rPr>
              <w:t>（不含占道摆放设施车辆、防撞缓冲车）</w:t>
            </w:r>
          </w:p>
        </w:tc>
        <w:tc>
          <w:tcPr>
            <w:tcW w:w="1532" w:type="dxa"/>
            <w:vAlign w:val="center"/>
          </w:tcPr>
          <w:p w:rsidR="00534BCB" w:rsidRPr="001953EE" w:rsidRDefault="00534BCB" w:rsidP="002024A0">
            <w:pPr>
              <w:jc w:val="center"/>
              <w:rPr>
                <w:rFonts w:ascii="宋体" w:eastAsia="宋体" w:hAnsi="宋体" w:hint="eastAsia"/>
                <w:szCs w:val="21"/>
              </w:rPr>
            </w:pPr>
            <w:r w:rsidRPr="001953EE">
              <w:rPr>
                <w:rFonts w:ascii="宋体" w:eastAsia="宋体" w:hAnsi="宋体" w:hint="eastAsia"/>
                <w:szCs w:val="21"/>
              </w:rPr>
              <w:t>元/天</w:t>
            </w:r>
          </w:p>
        </w:tc>
        <w:tc>
          <w:tcPr>
            <w:tcW w:w="1943" w:type="dxa"/>
            <w:tcBorders>
              <w:left w:val="single" w:sz="4" w:space="0" w:color="auto"/>
            </w:tcBorders>
            <w:vAlign w:val="center"/>
          </w:tcPr>
          <w:p w:rsidR="00534BCB" w:rsidRPr="001953EE" w:rsidRDefault="00534BCB" w:rsidP="002024A0">
            <w:pPr>
              <w:jc w:val="center"/>
              <w:rPr>
                <w:rFonts w:ascii="宋体" w:eastAsia="宋体" w:hAnsi="宋体" w:hint="eastAsia"/>
                <w:szCs w:val="21"/>
              </w:rPr>
            </w:pPr>
            <w:r w:rsidRPr="001953EE">
              <w:rPr>
                <w:rFonts w:ascii="宋体" w:eastAsia="宋体" w:hAnsi="宋体" w:hint="eastAsia"/>
                <w:szCs w:val="21"/>
              </w:rPr>
              <w:t>2500</w:t>
            </w:r>
          </w:p>
        </w:tc>
        <w:tc>
          <w:tcPr>
            <w:tcW w:w="1374" w:type="dxa"/>
            <w:tcBorders>
              <w:left w:val="single" w:sz="4" w:space="0" w:color="auto"/>
            </w:tcBorders>
            <w:vAlign w:val="center"/>
          </w:tcPr>
          <w:p w:rsidR="00534BCB" w:rsidRPr="001953EE" w:rsidRDefault="00534BCB" w:rsidP="002024A0">
            <w:pPr>
              <w:jc w:val="center"/>
              <w:rPr>
                <w:rFonts w:ascii="宋体" w:eastAsia="宋体" w:hAnsi="宋体" w:hint="eastAsia"/>
                <w:szCs w:val="21"/>
              </w:rPr>
            </w:pPr>
          </w:p>
        </w:tc>
      </w:tr>
      <w:tr w:rsidR="00534BCB" w:rsidRPr="001953EE" w:rsidTr="002024A0">
        <w:trPr>
          <w:trHeight w:val="20"/>
          <w:jc w:val="center"/>
        </w:trPr>
        <w:tc>
          <w:tcPr>
            <w:tcW w:w="861" w:type="dxa"/>
            <w:vAlign w:val="center"/>
          </w:tcPr>
          <w:p w:rsidR="00534BCB" w:rsidRPr="001953EE" w:rsidRDefault="00534BCB" w:rsidP="002024A0">
            <w:pPr>
              <w:jc w:val="center"/>
              <w:rPr>
                <w:rFonts w:ascii="宋体" w:eastAsia="宋体" w:hAnsi="宋体"/>
                <w:szCs w:val="21"/>
              </w:rPr>
            </w:pPr>
            <w:r w:rsidRPr="001953EE">
              <w:rPr>
                <w:rFonts w:ascii="宋体" w:eastAsia="宋体" w:hAnsi="宋体" w:hint="eastAsia"/>
                <w:szCs w:val="21"/>
              </w:rPr>
              <w:t>2</w:t>
            </w:r>
          </w:p>
        </w:tc>
        <w:tc>
          <w:tcPr>
            <w:tcW w:w="2818" w:type="dxa"/>
            <w:vAlign w:val="center"/>
          </w:tcPr>
          <w:p w:rsidR="00534BCB" w:rsidRPr="001953EE" w:rsidRDefault="00534BCB" w:rsidP="002024A0">
            <w:pPr>
              <w:jc w:val="center"/>
              <w:rPr>
                <w:rFonts w:ascii="宋体" w:eastAsia="宋体" w:hAnsi="宋体" w:hint="eastAsia"/>
                <w:szCs w:val="21"/>
              </w:rPr>
            </w:pPr>
            <w:r w:rsidRPr="001953EE">
              <w:rPr>
                <w:rFonts w:ascii="宋体" w:eastAsia="宋体" w:hAnsi="宋体" w:hint="eastAsia"/>
                <w:szCs w:val="21"/>
              </w:rPr>
              <w:t>安全防护服务</w:t>
            </w:r>
          </w:p>
          <w:p w:rsidR="00534BCB" w:rsidRPr="001953EE" w:rsidRDefault="00534BCB" w:rsidP="002024A0">
            <w:pPr>
              <w:jc w:val="center"/>
              <w:rPr>
                <w:rFonts w:ascii="宋体" w:eastAsia="宋体" w:hAnsi="宋体"/>
                <w:szCs w:val="21"/>
              </w:rPr>
            </w:pPr>
            <w:r w:rsidRPr="001953EE">
              <w:rPr>
                <w:rFonts w:ascii="宋体" w:eastAsia="宋体" w:hAnsi="宋体" w:hint="eastAsia"/>
                <w:szCs w:val="21"/>
              </w:rPr>
              <w:t>（含占道摆放设施车辆）</w:t>
            </w:r>
          </w:p>
        </w:tc>
        <w:tc>
          <w:tcPr>
            <w:tcW w:w="1532" w:type="dxa"/>
            <w:vAlign w:val="center"/>
          </w:tcPr>
          <w:p w:rsidR="00534BCB" w:rsidRPr="001953EE" w:rsidRDefault="00534BCB" w:rsidP="002024A0">
            <w:pPr>
              <w:jc w:val="center"/>
              <w:rPr>
                <w:rFonts w:ascii="宋体" w:eastAsia="宋体" w:hAnsi="宋体" w:hint="eastAsia"/>
                <w:szCs w:val="21"/>
              </w:rPr>
            </w:pPr>
            <w:r w:rsidRPr="001953EE">
              <w:rPr>
                <w:rFonts w:ascii="宋体" w:eastAsia="宋体" w:hAnsi="宋体" w:cs="宋体" w:hint="eastAsia"/>
                <w:szCs w:val="21"/>
              </w:rPr>
              <w:t>元/天</w:t>
            </w:r>
          </w:p>
        </w:tc>
        <w:tc>
          <w:tcPr>
            <w:tcW w:w="1943" w:type="dxa"/>
            <w:tcBorders>
              <w:left w:val="single" w:sz="4" w:space="0" w:color="auto"/>
            </w:tcBorders>
            <w:vAlign w:val="center"/>
          </w:tcPr>
          <w:p w:rsidR="00534BCB" w:rsidRPr="001953EE" w:rsidRDefault="00534BCB" w:rsidP="002024A0">
            <w:pPr>
              <w:jc w:val="center"/>
              <w:rPr>
                <w:rFonts w:ascii="宋体" w:eastAsia="宋体" w:hAnsi="宋体"/>
                <w:szCs w:val="21"/>
              </w:rPr>
            </w:pPr>
            <w:r w:rsidRPr="001953EE">
              <w:rPr>
                <w:rFonts w:ascii="宋体" w:eastAsia="宋体" w:hAnsi="宋体" w:hint="eastAsia"/>
                <w:szCs w:val="21"/>
              </w:rPr>
              <w:t>2900</w:t>
            </w:r>
          </w:p>
        </w:tc>
        <w:tc>
          <w:tcPr>
            <w:tcW w:w="1374" w:type="dxa"/>
            <w:tcBorders>
              <w:left w:val="single" w:sz="4" w:space="0" w:color="auto"/>
            </w:tcBorders>
            <w:vAlign w:val="center"/>
          </w:tcPr>
          <w:p w:rsidR="00534BCB" w:rsidRPr="001953EE" w:rsidRDefault="00534BCB" w:rsidP="002024A0">
            <w:pPr>
              <w:jc w:val="center"/>
              <w:rPr>
                <w:rFonts w:ascii="宋体" w:eastAsia="宋体" w:hAnsi="宋体" w:hint="eastAsia"/>
                <w:szCs w:val="21"/>
              </w:rPr>
            </w:pPr>
          </w:p>
        </w:tc>
      </w:tr>
      <w:tr w:rsidR="00534BCB" w:rsidRPr="001953EE" w:rsidTr="002024A0">
        <w:trPr>
          <w:trHeight w:val="20"/>
          <w:jc w:val="center"/>
        </w:trPr>
        <w:tc>
          <w:tcPr>
            <w:tcW w:w="861" w:type="dxa"/>
            <w:vAlign w:val="center"/>
          </w:tcPr>
          <w:p w:rsidR="00534BCB" w:rsidRPr="001953EE" w:rsidRDefault="00534BCB" w:rsidP="002024A0">
            <w:pPr>
              <w:jc w:val="center"/>
              <w:rPr>
                <w:rFonts w:ascii="宋体" w:eastAsia="宋体" w:hAnsi="宋体" w:hint="eastAsia"/>
                <w:szCs w:val="21"/>
              </w:rPr>
            </w:pPr>
            <w:r w:rsidRPr="001953EE">
              <w:rPr>
                <w:rFonts w:ascii="宋体" w:eastAsia="宋体" w:hAnsi="宋体" w:hint="eastAsia"/>
                <w:szCs w:val="21"/>
              </w:rPr>
              <w:t>3</w:t>
            </w:r>
          </w:p>
        </w:tc>
        <w:tc>
          <w:tcPr>
            <w:tcW w:w="2818" w:type="dxa"/>
            <w:vAlign w:val="center"/>
          </w:tcPr>
          <w:p w:rsidR="00534BCB" w:rsidRPr="001953EE" w:rsidRDefault="00534BCB" w:rsidP="002024A0">
            <w:pPr>
              <w:jc w:val="center"/>
              <w:rPr>
                <w:rFonts w:ascii="宋体" w:eastAsia="宋体" w:hAnsi="宋体" w:cs="宋体" w:hint="eastAsia"/>
                <w:szCs w:val="21"/>
              </w:rPr>
            </w:pPr>
            <w:r w:rsidRPr="001953EE">
              <w:rPr>
                <w:rFonts w:ascii="宋体" w:eastAsia="宋体" w:hAnsi="宋体" w:cs="宋体" w:hint="eastAsia"/>
                <w:szCs w:val="21"/>
              </w:rPr>
              <w:t>安全防护服务</w:t>
            </w:r>
          </w:p>
          <w:p w:rsidR="00534BCB" w:rsidRPr="001953EE" w:rsidRDefault="00534BCB" w:rsidP="002024A0">
            <w:pPr>
              <w:jc w:val="center"/>
              <w:rPr>
                <w:rFonts w:ascii="宋体" w:eastAsia="宋体" w:hAnsi="宋体" w:hint="eastAsia"/>
                <w:szCs w:val="21"/>
              </w:rPr>
            </w:pPr>
            <w:r w:rsidRPr="001953EE">
              <w:rPr>
                <w:rFonts w:ascii="宋体" w:eastAsia="宋体" w:hAnsi="宋体" w:cs="宋体" w:hint="eastAsia"/>
                <w:szCs w:val="21"/>
              </w:rPr>
              <w:t>（含70K防撞缓冲车）</w:t>
            </w:r>
          </w:p>
        </w:tc>
        <w:tc>
          <w:tcPr>
            <w:tcW w:w="1532" w:type="dxa"/>
            <w:vAlign w:val="center"/>
          </w:tcPr>
          <w:p w:rsidR="00534BCB" w:rsidRPr="001953EE" w:rsidRDefault="00534BCB" w:rsidP="002024A0">
            <w:pPr>
              <w:jc w:val="center"/>
              <w:rPr>
                <w:rFonts w:ascii="宋体" w:eastAsia="宋体" w:hAnsi="宋体" w:hint="eastAsia"/>
                <w:szCs w:val="21"/>
              </w:rPr>
            </w:pPr>
            <w:r w:rsidRPr="001953EE">
              <w:rPr>
                <w:rFonts w:ascii="宋体" w:eastAsia="宋体" w:hAnsi="宋体" w:cs="宋体" w:hint="eastAsia"/>
                <w:szCs w:val="21"/>
              </w:rPr>
              <w:t>元/天</w:t>
            </w:r>
          </w:p>
        </w:tc>
        <w:tc>
          <w:tcPr>
            <w:tcW w:w="1943" w:type="dxa"/>
            <w:tcBorders>
              <w:left w:val="single" w:sz="4" w:space="0" w:color="auto"/>
            </w:tcBorders>
            <w:vAlign w:val="center"/>
          </w:tcPr>
          <w:p w:rsidR="00534BCB" w:rsidRPr="001953EE" w:rsidRDefault="00534BCB" w:rsidP="002024A0">
            <w:pPr>
              <w:jc w:val="center"/>
              <w:rPr>
                <w:rFonts w:ascii="宋体" w:eastAsia="宋体" w:hAnsi="宋体" w:hint="eastAsia"/>
                <w:szCs w:val="21"/>
              </w:rPr>
            </w:pPr>
            <w:r w:rsidRPr="001953EE">
              <w:rPr>
                <w:rFonts w:ascii="宋体" w:eastAsia="宋体" w:hAnsi="宋体" w:cs="宋体" w:hint="eastAsia"/>
                <w:szCs w:val="21"/>
              </w:rPr>
              <w:t>3300</w:t>
            </w:r>
          </w:p>
        </w:tc>
        <w:tc>
          <w:tcPr>
            <w:tcW w:w="1374" w:type="dxa"/>
            <w:tcBorders>
              <w:left w:val="single" w:sz="4" w:space="0" w:color="auto"/>
            </w:tcBorders>
            <w:vAlign w:val="center"/>
          </w:tcPr>
          <w:p w:rsidR="00534BCB" w:rsidRPr="001953EE" w:rsidRDefault="00534BCB" w:rsidP="002024A0">
            <w:pPr>
              <w:jc w:val="center"/>
              <w:rPr>
                <w:rFonts w:ascii="宋体" w:eastAsia="宋体" w:hAnsi="宋体" w:hint="eastAsia"/>
                <w:szCs w:val="21"/>
              </w:rPr>
            </w:pPr>
          </w:p>
        </w:tc>
      </w:tr>
      <w:tr w:rsidR="00534BCB" w:rsidRPr="001953EE" w:rsidTr="002024A0">
        <w:trPr>
          <w:trHeight w:val="20"/>
          <w:jc w:val="center"/>
        </w:trPr>
        <w:tc>
          <w:tcPr>
            <w:tcW w:w="861" w:type="dxa"/>
            <w:vAlign w:val="center"/>
          </w:tcPr>
          <w:p w:rsidR="00534BCB" w:rsidRPr="001953EE" w:rsidRDefault="00534BCB" w:rsidP="002024A0">
            <w:pPr>
              <w:jc w:val="center"/>
              <w:rPr>
                <w:rFonts w:ascii="宋体" w:eastAsia="宋体" w:hAnsi="宋体" w:hint="eastAsia"/>
                <w:szCs w:val="21"/>
              </w:rPr>
            </w:pPr>
            <w:r w:rsidRPr="001953EE">
              <w:rPr>
                <w:rFonts w:ascii="宋体" w:eastAsia="宋体" w:hAnsi="宋体" w:hint="eastAsia"/>
                <w:szCs w:val="21"/>
              </w:rPr>
              <w:t>4</w:t>
            </w:r>
          </w:p>
        </w:tc>
        <w:tc>
          <w:tcPr>
            <w:tcW w:w="2818" w:type="dxa"/>
            <w:vAlign w:val="center"/>
          </w:tcPr>
          <w:p w:rsidR="00534BCB" w:rsidRPr="001953EE" w:rsidRDefault="00534BCB" w:rsidP="002024A0">
            <w:pPr>
              <w:jc w:val="center"/>
              <w:rPr>
                <w:rFonts w:ascii="宋体" w:eastAsia="宋体" w:hAnsi="宋体" w:cs="宋体" w:hint="eastAsia"/>
                <w:szCs w:val="21"/>
              </w:rPr>
            </w:pPr>
            <w:r w:rsidRPr="001953EE">
              <w:rPr>
                <w:rFonts w:ascii="宋体" w:eastAsia="宋体" w:hAnsi="宋体" w:cs="宋体" w:hint="eastAsia"/>
                <w:szCs w:val="21"/>
              </w:rPr>
              <w:t>安全防护服务</w:t>
            </w:r>
          </w:p>
          <w:p w:rsidR="00534BCB" w:rsidRPr="001953EE" w:rsidRDefault="00534BCB" w:rsidP="002024A0">
            <w:pPr>
              <w:jc w:val="center"/>
              <w:rPr>
                <w:rFonts w:ascii="宋体" w:eastAsia="宋体" w:hAnsi="宋体" w:hint="eastAsia"/>
                <w:szCs w:val="21"/>
              </w:rPr>
            </w:pPr>
            <w:r w:rsidRPr="001953EE">
              <w:rPr>
                <w:rFonts w:ascii="宋体" w:eastAsia="宋体" w:hAnsi="宋体" w:cs="宋体" w:hint="eastAsia"/>
                <w:szCs w:val="21"/>
              </w:rPr>
              <w:t>（含100K防撞缓冲车）</w:t>
            </w:r>
          </w:p>
        </w:tc>
        <w:tc>
          <w:tcPr>
            <w:tcW w:w="1532" w:type="dxa"/>
            <w:vAlign w:val="center"/>
          </w:tcPr>
          <w:p w:rsidR="00534BCB" w:rsidRPr="001953EE" w:rsidRDefault="00534BCB" w:rsidP="002024A0">
            <w:pPr>
              <w:jc w:val="center"/>
              <w:rPr>
                <w:rFonts w:ascii="宋体" w:eastAsia="宋体" w:hAnsi="宋体" w:hint="eastAsia"/>
                <w:szCs w:val="21"/>
              </w:rPr>
            </w:pPr>
            <w:r w:rsidRPr="001953EE">
              <w:rPr>
                <w:rFonts w:ascii="宋体" w:eastAsia="宋体" w:hAnsi="宋体" w:cs="宋体" w:hint="eastAsia"/>
                <w:szCs w:val="21"/>
              </w:rPr>
              <w:t>元/天</w:t>
            </w:r>
          </w:p>
        </w:tc>
        <w:tc>
          <w:tcPr>
            <w:tcW w:w="1943" w:type="dxa"/>
            <w:tcBorders>
              <w:left w:val="single" w:sz="4" w:space="0" w:color="auto"/>
            </w:tcBorders>
            <w:vAlign w:val="center"/>
          </w:tcPr>
          <w:p w:rsidR="00534BCB" w:rsidRPr="001953EE" w:rsidRDefault="00534BCB" w:rsidP="002024A0">
            <w:pPr>
              <w:jc w:val="center"/>
              <w:rPr>
                <w:rFonts w:ascii="宋体" w:eastAsia="宋体" w:hAnsi="宋体" w:hint="eastAsia"/>
                <w:szCs w:val="21"/>
              </w:rPr>
            </w:pPr>
            <w:r w:rsidRPr="001953EE">
              <w:rPr>
                <w:rFonts w:ascii="宋体" w:eastAsia="宋体" w:hAnsi="宋体" w:cs="宋体" w:hint="eastAsia"/>
                <w:szCs w:val="21"/>
              </w:rPr>
              <w:t>3400</w:t>
            </w:r>
          </w:p>
        </w:tc>
        <w:tc>
          <w:tcPr>
            <w:tcW w:w="1374" w:type="dxa"/>
            <w:tcBorders>
              <w:left w:val="single" w:sz="4" w:space="0" w:color="auto"/>
            </w:tcBorders>
            <w:vAlign w:val="center"/>
          </w:tcPr>
          <w:p w:rsidR="00534BCB" w:rsidRPr="001953EE" w:rsidRDefault="00534BCB" w:rsidP="002024A0">
            <w:pPr>
              <w:jc w:val="center"/>
              <w:rPr>
                <w:rFonts w:ascii="宋体" w:eastAsia="宋体" w:hAnsi="宋体" w:hint="eastAsia"/>
                <w:szCs w:val="21"/>
              </w:rPr>
            </w:pPr>
          </w:p>
        </w:tc>
      </w:tr>
    </w:tbl>
    <w:p w:rsidR="00534BCB" w:rsidRPr="001953EE" w:rsidRDefault="00534BCB" w:rsidP="00534BCB">
      <w:pPr>
        <w:rPr>
          <w:rFonts w:ascii="宋体" w:eastAsia="宋体" w:hAnsi="宋体" w:hint="eastAsia"/>
          <w:sz w:val="18"/>
          <w:szCs w:val="18"/>
        </w:rPr>
      </w:pPr>
      <w:r w:rsidRPr="001953EE">
        <w:rPr>
          <w:rFonts w:ascii="宋体" w:eastAsia="宋体" w:hAnsi="宋体" w:hint="eastAsia"/>
          <w:sz w:val="18"/>
          <w:szCs w:val="18"/>
        </w:rPr>
        <w:t>注：1、以上单价含入围单位为完成本项目各项服务工作的人工费、人员食宿、车辆燃油、路桥、保险、安全、社保、设备购置使用费、材料等各项费用，以及安全生产、管理费、利润、税金等可预见及不可预见的一切费用。</w:t>
      </w:r>
    </w:p>
    <w:p w:rsidR="00B650B0" w:rsidRPr="001953EE" w:rsidRDefault="00534BCB" w:rsidP="00534BCB">
      <w:pPr>
        <w:rPr>
          <w:rFonts w:ascii="宋体" w:eastAsia="宋体" w:hAnsi="宋体" w:cs="宋体"/>
          <w:b/>
          <w:sz w:val="28"/>
          <w:szCs w:val="24"/>
        </w:rPr>
      </w:pPr>
      <w:r w:rsidRPr="001953EE">
        <w:rPr>
          <w:rFonts w:ascii="宋体" w:eastAsia="宋体" w:hAnsi="宋体" w:hint="eastAsia"/>
          <w:sz w:val="18"/>
          <w:szCs w:val="18"/>
        </w:rPr>
        <w:t>2、所有入围单位合同单价为招标基准单价*最低中标单价折扣系数。</w:t>
      </w:r>
      <w:r w:rsidR="00B650B0" w:rsidRPr="001953EE">
        <w:rPr>
          <w:rFonts w:ascii="宋体" w:eastAsia="宋体" w:hAnsi="宋体" w:cs="宋体"/>
          <w:b/>
          <w:sz w:val="28"/>
          <w:szCs w:val="24"/>
        </w:rPr>
        <w:br w:type="page"/>
      </w:r>
    </w:p>
    <w:p w:rsidR="00B650B0" w:rsidRPr="001953EE" w:rsidRDefault="00B650B0" w:rsidP="00B650B0">
      <w:pPr>
        <w:rPr>
          <w:rFonts w:ascii="宋体" w:eastAsia="宋体" w:hAnsi="宋体" w:cs="宋体"/>
          <w:b/>
          <w:sz w:val="28"/>
          <w:szCs w:val="24"/>
        </w:rPr>
      </w:pPr>
      <w:r w:rsidRPr="001953EE">
        <w:rPr>
          <w:rFonts w:ascii="宋体" w:eastAsia="宋体" w:hAnsi="宋体" w:cs="宋体" w:hint="eastAsia"/>
          <w:b/>
          <w:sz w:val="28"/>
          <w:szCs w:val="24"/>
        </w:rPr>
        <w:lastRenderedPageBreak/>
        <w:t>附件2  评标办法</w:t>
      </w:r>
    </w:p>
    <w:p w:rsidR="00534BCB" w:rsidRPr="001953EE" w:rsidRDefault="00534BCB" w:rsidP="00C54821">
      <w:pPr>
        <w:pStyle w:val="2"/>
        <w:spacing w:before="0" w:after="0" w:line="360" w:lineRule="auto"/>
        <w:rPr>
          <w:rFonts w:eastAsia="宋体" w:cs="宋体" w:hint="eastAsia"/>
          <w:b/>
          <w:i w:val="0"/>
          <w:iCs w:val="0"/>
          <w:sz w:val="28"/>
          <w:szCs w:val="28"/>
        </w:rPr>
      </w:pPr>
      <w:r w:rsidRPr="001953EE">
        <w:rPr>
          <w:rFonts w:eastAsia="宋体" w:cs="宋体" w:hint="eastAsia"/>
          <w:b/>
          <w:i w:val="0"/>
          <w:iCs w:val="0"/>
          <w:sz w:val="28"/>
          <w:szCs w:val="28"/>
        </w:rPr>
        <w:t>评标办法（合理低价法）</w:t>
      </w:r>
    </w:p>
    <w:p w:rsidR="00534BCB" w:rsidRPr="001953EE" w:rsidRDefault="00534BCB" w:rsidP="00534BCB">
      <w:pPr>
        <w:spacing w:line="360" w:lineRule="auto"/>
        <w:outlineLvl w:val="2"/>
        <w:rPr>
          <w:rFonts w:ascii="宋体" w:eastAsia="宋体" w:hAnsi="宋体" w:cs="宋体"/>
          <w:b/>
          <w:bCs/>
          <w:kern w:val="1"/>
          <w:szCs w:val="21"/>
        </w:rPr>
      </w:pPr>
      <w:bookmarkStart w:id="16" w:name="_Toc28301"/>
    </w:p>
    <w:p w:rsidR="00534BCB" w:rsidRPr="001953EE" w:rsidRDefault="00534BCB" w:rsidP="00534BCB">
      <w:pPr>
        <w:spacing w:line="360" w:lineRule="auto"/>
        <w:outlineLvl w:val="2"/>
        <w:rPr>
          <w:rFonts w:ascii="宋体" w:eastAsia="宋体" w:hAnsi="宋体" w:cs="宋体" w:hint="eastAsia"/>
          <w:b/>
          <w:bCs/>
          <w:kern w:val="1"/>
          <w:szCs w:val="21"/>
        </w:rPr>
      </w:pPr>
      <w:r w:rsidRPr="001953EE">
        <w:rPr>
          <w:rFonts w:ascii="宋体" w:eastAsia="宋体" w:hAnsi="宋体" w:cs="宋体" w:hint="eastAsia"/>
          <w:b/>
          <w:bCs/>
          <w:kern w:val="1"/>
          <w:szCs w:val="21"/>
        </w:rPr>
        <w:t>1评标方法、组织及工作程序</w:t>
      </w:r>
      <w:bookmarkEnd w:id="16"/>
    </w:p>
    <w:p w:rsidR="00534BCB" w:rsidRPr="001953EE" w:rsidRDefault="00534BCB" w:rsidP="00534BCB">
      <w:pPr>
        <w:spacing w:line="360" w:lineRule="auto"/>
        <w:ind w:firstLine="480"/>
        <w:outlineLvl w:val="3"/>
        <w:rPr>
          <w:rFonts w:ascii="宋体" w:eastAsia="宋体" w:hAnsi="宋体" w:cs="宋体" w:hint="eastAsia"/>
          <w:b/>
          <w:bCs/>
          <w:kern w:val="1"/>
          <w:szCs w:val="21"/>
        </w:rPr>
      </w:pPr>
      <w:bookmarkStart w:id="17" w:name="_Toc18702"/>
      <w:r w:rsidRPr="001953EE">
        <w:rPr>
          <w:rFonts w:ascii="宋体" w:eastAsia="宋体" w:hAnsi="宋体" w:cs="宋体" w:hint="eastAsia"/>
          <w:b/>
          <w:bCs/>
          <w:kern w:val="1"/>
          <w:szCs w:val="21"/>
        </w:rPr>
        <w:t>1.1评标方法</w:t>
      </w:r>
      <w:bookmarkEnd w:id="17"/>
    </w:p>
    <w:p w:rsidR="00534BCB" w:rsidRPr="001953EE" w:rsidRDefault="00534BCB" w:rsidP="00534BCB">
      <w:pPr>
        <w:spacing w:line="360" w:lineRule="auto"/>
        <w:ind w:firstLine="480"/>
        <w:rPr>
          <w:rFonts w:ascii="宋体" w:eastAsia="宋体" w:hAnsi="宋体" w:cs="宋体" w:hint="eastAsia"/>
          <w:kern w:val="1"/>
          <w:szCs w:val="21"/>
        </w:rPr>
      </w:pPr>
      <w:bookmarkStart w:id="18" w:name="_Toc19857"/>
      <w:r w:rsidRPr="001953EE">
        <w:rPr>
          <w:rFonts w:ascii="宋体" w:eastAsia="宋体" w:hAnsi="宋体" w:cs="宋体" w:hint="eastAsia"/>
          <w:kern w:val="1"/>
          <w:szCs w:val="21"/>
        </w:rPr>
        <w:t>本次评标采用单信封的综合评估法。评标委员会对满足招标文件实质性要求的投标文件，按照本章第 2.2 款规定的评分标准进行打分，并按得分由高到低顺序推荐3名入围候选人。</w:t>
      </w:r>
      <w:bookmarkEnd w:id="18"/>
    </w:p>
    <w:p w:rsidR="00534BCB" w:rsidRPr="001953EE" w:rsidRDefault="00534BCB" w:rsidP="00534BCB">
      <w:pPr>
        <w:spacing w:line="360" w:lineRule="auto"/>
        <w:ind w:firstLine="480"/>
        <w:outlineLvl w:val="2"/>
        <w:rPr>
          <w:rFonts w:ascii="宋体" w:eastAsia="宋体" w:hAnsi="宋体" w:cs="宋体" w:hint="eastAsia"/>
          <w:b/>
          <w:bCs/>
          <w:kern w:val="1"/>
          <w:szCs w:val="21"/>
        </w:rPr>
      </w:pPr>
      <w:bookmarkStart w:id="19" w:name="_Toc3814"/>
      <w:r w:rsidRPr="001953EE">
        <w:rPr>
          <w:rFonts w:ascii="宋体" w:eastAsia="宋体" w:hAnsi="宋体" w:cs="宋体" w:hint="eastAsia"/>
          <w:b/>
          <w:bCs/>
          <w:kern w:val="1"/>
          <w:szCs w:val="21"/>
        </w:rPr>
        <w:t>1.2评标组织</w:t>
      </w:r>
      <w:bookmarkEnd w:id="19"/>
    </w:p>
    <w:p w:rsidR="00534BCB" w:rsidRPr="001953EE" w:rsidRDefault="00534BCB" w:rsidP="00534BCB">
      <w:pPr>
        <w:spacing w:line="360" w:lineRule="auto"/>
        <w:ind w:firstLine="480"/>
        <w:rPr>
          <w:rFonts w:ascii="宋体" w:eastAsia="宋体" w:hAnsi="宋体" w:cs="宋体" w:hint="eastAsia"/>
          <w:b/>
          <w:bCs/>
          <w:kern w:val="1"/>
          <w:szCs w:val="21"/>
        </w:rPr>
      </w:pPr>
      <w:bookmarkStart w:id="20" w:name="_Toc32126"/>
      <w:r w:rsidRPr="001953EE">
        <w:rPr>
          <w:rFonts w:ascii="宋体" w:eastAsia="宋体" w:hAnsi="宋体" w:cs="宋体" w:hint="eastAsia"/>
          <w:b/>
          <w:bCs/>
          <w:kern w:val="1"/>
          <w:szCs w:val="21"/>
        </w:rPr>
        <w:t>1.2.1协助工作组</w:t>
      </w:r>
      <w:bookmarkEnd w:id="20"/>
    </w:p>
    <w:p w:rsidR="00534BCB" w:rsidRPr="001953EE" w:rsidRDefault="00534BCB" w:rsidP="00534BCB">
      <w:pPr>
        <w:spacing w:line="360" w:lineRule="auto"/>
        <w:ind w:firstLine="480"/>
        <w:rPr>
          <w:rFonts w:ascii="宋体" w:eastAsia="宋体" w:hAnsi="宋体" w:cs="宋体" w:hint="eastAsia"/>
          <w:kern w:val="1"/>
          <w:szCs w:val="21"/>
        </w:rPr>
      </w:pPr>
      <w:bookmarkStart w:id="21" w:name="_Toc31844"/>
      <w:r w:rsidRPr="001953EE">
        <w:rPr>
          <w:rFonts w:ascii="宋体" w:eastAsia="宋体" w:hAnsi="宋体" w:cs="宋体" w:hint="eastAsia"/>
          <w:kern w:val="1"/>
          <w:szCs w:val="21"/>
        </w:rPr>
        <w:t>招标人在评标工作开始前成立协助工作组，选派熟悉招标工作、政治素质高的人员组成，协助评标委员会工作。协助工作组人员的具体数量由招标人视评标工作量确定。</w:t>
      </w:r>
      <w:bookmarkEnd w:id="21"/>
    </w:p>
    <w:p w:rsidR="00534BCB" w:rsidRPr="001953EE" w:rsidRDefault="00534BCB" w:rsidP="00534BCB">
      <w:pPr>
        <w:spacing w:line="360" w:lineRule="auto"/>
        <w:ind w:firstLine="480"/>
        <w:rPr>
          <w:rFonts w:ascii="宋体" w:eastAsia="宋体" w:hAnsi="宋体" w:cs="宋体" w:hint="eastAsia"/>
          <w:kern w:val="1"/>
          <w:szCs w:val="21"/>
        </w:rPr>
      </w:pPr>
      <w:bookmarkStart w:id="22" w:name="_Toc14422"/>
      <w:r w:rsidRPr="001953EE">
        <w:rPr>
          <w:rFonts w:ascii="宋体" w:eastAsia="宋体" w:hAnsi="宋体" w:cs="宋体" w:hint="eastAsia"/>
          <w:kern w:val="1"/>
          <w:szCs w:val="21"/>
        </w:rPr>
        <w:t>协助工作组应在评标委员会开始工作之前进行评标的准备工作，主要内容包括：</w:t>
      </w:r>
      <w:bookmarkEnd w:id="22"/>
    </w:p>
    <w:p w:rsidR="00534BCB" w:rsidRPr="001953EE" w:rsidRDefault="00534BCB" w:rsidP="00534BCB">
      <w:pPr>
        <w:spacing w:line="360" w:lineRule="auto"/>
        <w:ind w:firstLine="480"/>
        <w:rPr>
          <w:rFonts w:ascii="宋体" w:eastAsia="宋体" w:hAnsi="宋体" w:cs="宋体" w:hint="eastAsia"/>
          <w:kern w:val="1"/>
          <w:szCs w:val="21"/>
        </w:rPr>
      </w:pPr>
      <w:bookmarkStart w:id="23" w:name="_Toc20608"/>
      <w:r w:rsidRPr="001953EE">
        <w:rPr>
          <w:rFonts w:ascii="宋体" w:eastAsia="宋体" w:hAnsi="宋体" w:cs="宋体" w:hint="eastAsia"/>
          <w:kern w:val="1"/>
          <w:szCs w:val="21"/>
        </w:rPr>
        <w:t>（1）根据招标文件，编制评标工作所需各种表格；</w:t>
      </w:r>
      <w:bookmarkEnd w:id="23"/>
    </w:p>
    <w:p w:rsidR="00534BCB" w:rsidRPr="001953EE" w:rsidRDefault="00534BCB" w:rsidP="00534BCB">
      <w:pPr>
        <w:spacing w:line="360" w:lineRule="auto"/>
        <w:ind w:firstLine="480"/>
        <w:rPr>
          <w:rFonts w:ascii="宋体" w:eastAsia="宋体" w:hAnsi="宋体" w:cs="宋体" w:hint="eastAsia"/>
          <w:kern w:val="1"/>
          <w:szCs w:val="21"/>
        </w:rPr>
      </w:pPr>
      <w:bookmarkStart w:id="24" w:name="_Toc557"/>
      <w:r w:rsidRPr="001953EE">
        <w:rPr>
          <w:rFonts w:ascii="宋体" w:eastAsia="宋体" w:hAnsi="宋体" w:cs="宋体" w:hint="eastAsia"/>
          <w:kern w:val="1"/>
          <w:szCs w:val="21"/>
        </w:rPr>
        <w:t>（2）对投标文件按照形式评审与响应性评审标准的内容进行初步清查；</w:t>
      </w:r>
      <w:bookmarkEnd w:id="24"/>
    </w:p>
    <w:p w:rsidR="00534BCB" w:rsidRPr="001953EE" w:rsidRDefault="00534BCB" w:rsidP="00534BCB">
      <w:pPr>
        <w:spacing w:line="360" w:lineRule="auto"/>
        <w:ind w:firstLine="480"/>
        <w:rPr>
          <w:rFonts w:ascii="宋体" w:eastAsia="宋体" w:hAnsi="宋体" w:cs="宋体" w:hint="eastAsia"/>
          <w:kern w:val="1"/>
          <w:szCs w:val="21"/>
        </w:rPr>
      </w:pPr>
      <w:bookmarkStart w:id="25" w:name="_Toc9239"/>
      <w:r w:rsidRPr="001953EE">
        <w:rPr>
          <w:rFonts w:ascii="宋体" w:eastAsia="宋体" w:hAnsi="宋体" w:cs="宋体" w:hint="eastAsia"/>
          <w:kern w:val="1"/>
          <w:szCs w:val="21"/>
        </w:rPr>
        <w:t>（3）对投标文件响应招标文件规定的情况进行摘录，列出相对于招标文件的所有偏差；</w:t>
      </w:r>
      <w:bookmarkEnd w:id="25"/>
    </w:p>
    <w:p w:rsidR="00534BCB" w:rsidRPr="001953EE" w:rsidRDefault="00534BCB" w:rsidP="00534BCB">
      <w:pPr>
        <w:spacing w:line="360" w:lineRule="auto"/>
        <w:ind w:firstLine="480"/>
        <w:rPr>
          <w:rFonts w:ascii="宋体" w:eastAsia="宋体" w:hAnsi="宋体" w:cs="宋体" w:hint="eastAsia"/>
          <w:kern w:val="1"/>
          <w:szCs w:val="21"/>
        </w:rPr>
      </w:pPr>
      <w:bookmarkStart w:id="26" w:name="_Toc26937"/>
      <w:r w:rsidRPr="001953EE">
        <w:rPr>
          <w:rFonts w:ascii="宋体" w:eastAsia="宋体" w:hAnsi="宋体" w:cs="宋体" w:hint="eastAsia"/>
          <w:kern w:val="1"/>
          <w:szCs w:val="21"/>
        </w:rPr>
        <w:t>（4）对投标文件按照资格评审标准的内容进行初步清查；</w:t>
      </w:r>
      <w:bookmarkEnd w:id="26"/>
    </w:p>
    <w:p w:rsidR="00534BCB" w:rsidRPr="001953EE" w:rsidRDefault="00534BCB" w:rsidP="00534BCB">
      <w:pPr>
        <w:spacing w:line="360" w:lineRule="auto"/>
        <w:ind w:firstLine="480"/>
        <w:rPr>
          <w:rFonts w:ascii="宋体" w:eastAsia="宋体" w:hAnsi="宋体" w:cs="宋体" w:hint="eastAsia"/>
          <w:kern w:val="1"/>
          <w:szCs w:val="21"/>
        </w:rPr>
      </w:pPr>
      <w:bookmarkStart w:id="27" w:name="_Toc27173"/>
      <w:r w:rsidRPr="001953EE">
        <w:rPr>
          <w:rFonts w:ascii="宋体" w:eastAsia="宋体" w:hAnsi="宋体" w:cs="宋体" w:hint="eastAsia"/>
          <w:kern w:val="1"/>
          <w:szCs w:val="21"/>
        </w:rPr>
        <w:t>（5）对投标人的资格、业绩等情况是否满足本招标文件要求进行摘录，列出相对于招标文件的所有偏差；</w:t>
      </w:r>
      <w:bookmarkEnd w:id="27"/>
    </w:p>
    <w:p w:rsidR="00534BCB" w:rsidRPr="001953EE" w:rsidRDefault="00534BCB" w:rsidP="00534BCB">
      <w:pPr>
        <w:spacing w:line="360" w:lineRule="auto"/>
        <w:ind w:firstLine="480"/>
        <w:rPr>
          <w:rFonts w:ascii="宋体" w:eastAsia="宋体" w:hAnsi="宋体" w:cs="宋体" w:hint="eastAsia"/>
          <w:kern w:val="1"/>
          <w:szCs w:val="21"/>
        </w:rPr>
      </w:pPr>
      <w:bookmarkStart w:id="28" w:name="_Toc31474"/>
      <w:r w:rsidRPr="001953EE">
        <w:rPr>
          <w:rFonts w:ascii="宋体" w:eastAsia="宋体" w:hAnsi="宋体" w:cs="宋体" w:hint="eastAsia"/>
          <w:kern w:val="1"/>
          <w:szCs w:val="21"/>
        </w:rPr>
        <w:t>（6）配合评标委员会核验有关数据和分值计算结果</w:t>
      </w:r>
      <w:bookmarkEnd w:id="28"/>
      <w:r w:rsidRPr="001953EE">
        <w:rPr>
          <w:rFonts w:ascii="宋体" w:eastAsia="宋体" w:hAnsi="宋体" w:cs="宋体" w:hint="eastAsia"/>
          <w:kern w:val="1"/>
          <w:szCs w:val="21"/>
        </w:rPr>
        <w:t>。</w:t>
      </w:r>
    </w:p>
    <w:p w:rsidR="00534BCB" w:rsidRPr="001953EE" w:rsidRDefault="00534BCB" w:rsidP="00534BCB">
      <w:pPr>
        <w:spacing w:line="360" w:lineRule="auto"/>
        <w:ind w:firstLine="480"/>
        <w:rPr>
          <w:rFonts w:ascii="宋体" w:eastAsia="宋体" w:hAnsi="宋体" w:cs="宋体" w:hint="eastAsia"/>
          <w:kern w:val="1"/>
          <w:szCs w:val="21"/>
        </w:rPr>
      </w:pPr>
      <w:bookmarkStart w:id="29" w:name="_Toc16488"/>
      <w:r w:rsidRPr="001953EE">
        <w:rPr>
          <w:rFonts w:ascii="宋体" w:eastAsia="宋体" w:hAnsi="宋体" w:cs="宋体" w:hint="eastAsia"/>
          <w:kern w:val="1"/>
          <w:szCs w:val="21"/>
        </w:rPr>
        <w:t>招标人不得对投标文件作出任何评价，不得故意遗漏或者片面摘录，不得在评标委员会对所有偏差定性之前透露存有偏差的投标人的名称。</w:t>
      </w:r>
      <w:bookmarkEnd w:id="29"/>
    </w:p>
    <w:p w:rsidR="00534BCB" w:rsidRPr="001953EE" w:rsidRDefault="00534BCB" w:rsidP="00534BCB">
      <w:pPr>
        <w:spacing w:line="360" w:lineRule="auto"/>
        <w:ind w:firstLine="480"/>
        <w:rPr>
          <w:rFonts w:ascii="宋体" w:eastAsia="宋体" w:hAnsi="宋体" w:cs="宋体" w:hint="eastAsia"/>
          <w:b/>
          <w:bCs/>
          <w:kern w:val="1"/>
          <w:szCs w:val="21"/>
        </w:rPr>
      </w:pPr>
      <w:bookmarkStart w:id="30" w:name="_Toc18836"/>
      <w:r w:rsidRPr="001953EE">
        <w:rPr>
          <w:rFonts w:ascii="宋体" w:eastAsia="宋体" w:hAnsi="宋体" w:cs="宋体" w:hint="eastAsia"/>
          <w:b/>
          <w:bCs/>
          <w:kern w:val="1"/>
          <w:szCs w:val="21"/>
        </w:rPr>
        <w:t>1.2.2评标委员会</w:t>
      </w:r>
      <w:bookmarkEnd w:id="30"/>
    </w:p>
    <w:p w:rsidR="00534BCB" w:rsidRPr="001953EE" w:rsidRDefault="00534BCB" w:rsidP="00534BCB">
      <w:pPr>
        <w:spacing w:line="360" w:lineRule="auto"/>
        <w:ind w:firstLine="480"/>
        <w:rPr>
          <w:rFonts w:ascii="宋体" w:eastAsia="宋体" w:hAnsi="宋体" w:cs="宋体" w:hint="eastAsia"/>
          <w:kern w:val="1"/>
          <w:szCs w:val="21"/>
        </w:rPr>
      </w:pPr>
      <w:bookmarkStart w:id="31" w:name="_Toc3479"/>
      <w:r w:rsidRPr="001953EE">
        <w:rPr>
          <w:rFonts w:ascii="宋体" w:eastAsia="宋体" w:hAnsi="宋体" w:cs="宋体" w:hint="eastAsia"/>
          <w:kern w:val="1"/>
          <w:szCs w:val="21"/>
        </w:rPr>
        <w:t>评标委员会由招标人依法组建，由五人及以上单数的专家组成。评标委员会的主要工作内容包括：</w:t>
      </w:r>
      <w:bookmarkEnd w:id="31"/>
    </w:p>
    <w:p w:rsidR="00534BCB" w:rsidRPr="001953EE" w:rsidRDefault="00534BCB" w:rsidP="00534BCB">
      <w:pPr>
        <w:spacing w:line="360" w:lineRule="auto"/>
        <w:ind w:firstLine="480"/>
        <w:rPr>
          <w:rFonts w:ascii="宋体" w:eastAsia="宋体" w:hAnsi="宋体" w:cs="宋体" w:hint="eastAsia"/>
          <w:kern w:val="1"/>
          <w:szCs w:val="21"/>
        </w:rPr>
      </w:pPr>
      <w:bookmarkStart w:id="32" w:name="_Toc7784"/>
      <w:r w:rsidRPr="001953EE">
        <w:rPr>
          <w:rFonts w:ascii="宋体" w:eastAsia="宋体" w:hAnsi="宋体" w:cs="宋体" w:hint="eastAsia"/>
          <w:kern w:val="1"/>
          <w:szCs w:val="21"/>
        </w:rPr>
        <w:t>（1）评标委员会开始评标工作之前，首先听取招标人、协助工作组关于工程情况和辅助工作的说明，并认真研读招标文件，获取评标所需的重要信息和数据；</w:t>
      </w:r>
      <w:bookmarkEnd w:id="32"/>
    </w:p>
    <w:p w:rsidR="00534BCB" w:rsidRPr="001953EE" w:rsidRDefault="00534BCB" w:rsidP="00534BCB">
      <w:pPr>
        <w:spacing w:line="360" w:lineRule="auto"/>
        <w:ind w:firstLine="480"/>
        <w:rPr>
          <w:rFonts w:ascii="宋体" w:eastAsia="宋体" w:hAnsi="宋体" w:cs="宋体" w:hint="eastAsia"/>
          <w:kern w:val="1"/>
          <w:szCs w:val="21"/>
        </w:rPr>
      </w:pPr>
      <w:bookmarkStart w:id="33" w:name="_Toc8989"/>
      <w:r w:rsidRPr="001953EE">
        <w:rPr>
          <w:rFonts w:ascii="宋体" w:eastAsia="宋体" w:hAnsi="宋体" w:cs="宋体" w:hint="eastAsia"/>
          <w:kern w:val="1"/>
          <w:szCs w:val="21"/>
        </w:rPr>
        <w:t>（2）对协助工作组提供的评标工作用表和评标内容进行核查</w:t>
      </w:r>
      <w:bookmarkEnd w:id="33"/>
      <w:r w:rsidRPr="001953EE">
        <w:rPr>
          <w:rFonts w:ascii="宋体" w:eastAsia="宋体" w:hAnsi="宋体" w:cs="宋体" w:hint="eastAsia"/>
          <w:kern w:val="1"/>
          <w:szCs w:val="21"/>
        </w:rPr>
        <w:t>；</w:t>
      </w:r>
    </w:p>
    <w:p w:rsidR="00534BCB" w:rsidRPr="001953EE" w:rsidRDefault="00534BCB" w:rsidP="00534BCB">
      <w:pPr>
        <w:spacing w:line="360" w:lineRule="auto"/>
        <w:ind w:firstLine="480"/>
        <w:rPr>
          <w:rFonts w:ascii="宋体" w:eastAsia="宋体" w:hAnsi="宋体" w:cs="宋体" w:hint="eastAsia"/>
          <w:kern w:val="1"/>
          <w:szCs w:val="21"/>
        </w:rPr>
      </w:pPr>
      <w:bookmarkStart w:id="34" w:name="_Toc18035"/>
      <w:r w:rsidRPr="001953EE">
        <w:rPr>
          <w:rFonts w:ascii="宋体" w:eastAsia="宋体" w:hAnsi="宋体" w:cs="宋体" w:hint="eastAsia"/>
          <w:kern w:val="1"/>
          <w:szCs w:val="21"/>
        </w:rPr>
        <w:t>（3）按照以下1.3款程序进行各项评审工作。</w:t>
      </w:r>
      <w:bookmarkEnd w:id="34"/>
    </w:p>
    <w:p w:rsidR="00534BCB" w:rsidRPr="001953EE" w:rsidRDefault="00534BCB" w:rsidP="00534BCB">
      <w:pPr>
        <w:spacing w:line="360" w:lineRule="auto"/>
        <w:ind w:firstLine="480"/>
        <w:outlineLvl w:val="2"/>
        <w:rPr>
          <w:rFonts w:ascii="宋体" w:eastAsia="宋体" w:hAnsi="宋体" w:cs="宋体" w:hint="eastAsia"/>
          <w:b/>
          <w:bCs/>
          <w:kern w:val="1"/>
          <w:szCs w:val="21"/>
        </w:rPr>
      </w:pPr>
      <w:bookmarkStart w:id="35" w:name="_Toc833"/>
      <w:r w:rsidRPr="001953EE">
        <w:rPr>
          <w:rFonts w:ascii="宋体" w:eastAsia="宋体" w:hAnsi="宋体" w:cs="宋体" w:hint="eastAsia"/>
          <w:b/>
          <w:bCs/>
          <w:kern w:val="1"/>
          <w:szCs w:val="21"/>
        </w:rPr>
        <w:lastRenderedPageBreak/>
        <w:t>1.3评审工作程序</w:t>
      </w:r>
      <w:bookmarkEnd w:id="35"/>
    </w:p>
    <w:p w:rsidR="00534BCB" w:rsidRPr="001953EE" w:rsidRDefault="00534BCB" w:rsidP="00534BCB">
      <w:pPr>
        <w:spacing w:line="360" w:lineRule="auto"/>
        <w:ind w:firstLine="480"/>
        <w:rPr>
          <w:rFonts w:ascii="宋体" w:eastAsia="宋体" w:hAnsi="宋体" w:cs="宋体" w:hint="eastAsia"/>
          <w:kern w:val="1"/>
          <w:szCs w:val="21"/>
        </w:rPr>
      </w:pPr>
      <w:bookmarkStart w:id="36" w:name="_Toc26325"/>
      <w:r w:rsidRPr="001953EE">
        <w:rPr>
          <w:rFonts w:ascii="宋体" w:eastAsia="宋体" w:hAnsi="宋体" w:cs="宋体" w:hint="eastAsia"/>
          <w:kern w:val="1"/>
          <w:szCs w:val="21"/>
        </w:rPr>
        <w:t>（一）投标文件的评审</w:t>
      </w:r>
      <w:bookmarkEnd w:id="36"/>
    </w:p>
    <w:p w:rsidR="00534BCB" w:rsidRPr="001953EE" w:rsidRDefault="00534BCB" w:rsidP="00534BCB">
      <w:pPr>
        <w:spacing w:line="360" w:lineRule="auto"/>
        <w:ind w:firstLine="480"/>
        <w:rPr>
          <w:rFonts w:ascii="宋体" w:eastAsia="宋体" w:hAnsi="宋体" w:cs="宋体" w:hint="eastAsia"/>
          <w:kern w:val="1"/>
          <w:szCs w:val="21"/>
        </w:rPr>
      </w:pPr>
      <w:bookmarkStart w:id="37" w:name="_Toc720"/>
      <w:r w:rsidRPr="001953EE">
        <w:rPr>
          <w:rFonts w:ascii="宋体" w:eastAsia="宋体" w:hAnsi="宋体" w:cs="宋体" w:hint="eastAsia"/>
          <w:kern w:val="1"/>
          <w:szCs w:val="21"/>
        </w:rPr>
        <w:t>1、初步评审：包括形式评审与响应性评审、资格评审；</w:t>
      </w:r>
      <w:bookmarkEnd w:id="37"/>
    </w:p>
    <w:p w:rsidR="00534BCB" w:rsidRPr="001953EE" w:rsidRDefault="00534BCB" w:rsidP="00534BCB">
      <w:pPr>
        <w:spacing w:line="360" w:lineRule="auto"/>
        <w:ind w:firstLine="480"/>
        <w:rPr>
          <w:rFonts w:ascii="宋体" w:eastAsia="宋体" w:hAnsi="宋体" w:cs="宋体" w:hint="eastAsia"/>
          <w:kern w:val="1"/>
          <w:szCs w:val="21"/>
        </w:rPr>
      </w:pPr>
      <w:bookmarkStart w:id="38" w:name="_Toc23721"/>
      <w:r w:rsidRPr="001953EE">
        <w:rPr>
          <w:rFonts w:ascii="宋体" w:eastAsia="宋体" w:hAnsi="宋体" w:cs="宋体" w:hint="eastAsia"/>
          <w:kern w:val="1"/>
          <w:szCs w:val="21"/>
        </w:rPr>
        <w:t>2、详细评审（评审打分）：评标委员会首先对通过初步评审的投标文件进行详细评审，对投标人的安全防护服务方案、业绩、履约信誉分别评审打分；</w:t>
      </w:r>
      <w:bookmarkEnd w:id="38"/>
    </w:p>
    <w:p w:rsidR="00534BCB" w:rsidRPr="001953EE" w:rsidRDefault="00534BCB" w:rsidP="00534BCB">
      <w:pPr>
        <w:spacing w:line="360" w:lineRule="auto"/>
        <w:ind w:firstLine="480"/>
        <w:rPr>
          <w:rFonts w:ascii="宋体" w:eastAsia="宋体" w:hAnsi="宋体" w:cs="宋体" w:hint="eastAsia"/>
          <w:kern w:val="1"/>
          <w:szCs w:val="21"/>
        </w:rPr>
      </w:pPr>
      <w:bookmarkStart w:id="39" w:name="_Toc30973"/>
      <w:r w:rsidRPr="001953EE">
        <w:rPr>
          <w:rFonts w:ascii="宋体" w:eastAsia="宋体" w:hAnsi="宋体" w:cs="宋体" w:hint="eastAsia"/>
          <w:kern w:val="1"/>
          <w:szCs w:val="21"/>
        </w:rPr>
        <w:t>（二）投标文件相关信息的核查；</w:t>
      </w:r>
      <w:bookmarkEnd w:id="39"/>
    </w:p>
    <w:p w:rsidR="00534BCB" w:rsidRPr="001953EE" w:rsidRDefault="00534BCB" w:rsidP="00534BCB">
      <w:pPr>
        <w:spacing w:line="360" w:lineRule="auto"/>
        <w:ind w:firstLine="480"/>
        <w:rPr>
          <w:rFonts w:ascii="宋体" w:eastAsia="宋体" w:hAnsi="宋体" w:cs="宋体" w:hint="eastAsia"/>
          <w:kern w:val="1"/>
          <w:szCs w:val="21"/>
        </w:rPr>
      </w:pPr>
      <w:bookmarkStart w:id="40" w:name="_Toc32062"/>
      <w:r w:rsidRPr="001953EE">
        <w:rPr>
          <w:rFonts w:ascii="宋体" w:eastAsia="宋体" w:hAnsi="宋体" w:cs="宋体" w:hint="eastAsia"/>
          <w:kern w:val="1"/>
          <w:szCs w:val="21"/>
        </w:rPr>
        <w:t>（三）投标文件的澄清和说明（如有）；</w:t>
      </w:r>
      <w:bookmarkEnd w:id="40"/>
    </w:p>
    <w:p w:rsidR="00534BCB" w:rsidRPr="001953EE" w:rsidRDefault="00534BCB" w:rsidP="00534BCB">
      <w:pPr>
        <w:spacing w:line="360" w:lineRule="auto"/>
        <w:ind w:firstLine="480"/>
        <w:rPr>
          <w:rFonts w:ascii="宋体" w:eastAsia="宋体" w:hAnsi="宋体" w:cs="宋体" w:hint="eastAsia"/>
          <w:kern w:val="1"/>
          <w:szCs w:val="21"/>
        </w:rPr>
      </w:pPr>
      <w:bookmarkStart w:id="41" w:name="_Toc5936"/>
      <w:r w:rsidRPr="001953EE">
        <w:rPr>
          <w:rFonts w:ascii="宋体" w:eastAsia="宋体" w:hAnsi="宋体" w:cs="宋体" w:hint="eastAsia"/>
          <w:kern w:val="1"/>
          <w:szCs w:val="21"/>
        </w:rPr>
        <w:t>（四）按评标办法规定推荐入围候选人，编写评标报告。</w:t>
      </w:r>
      <w:bookmarkEnd w:id="41"/>
    </w:p>
    <w:p w:rsidR="00534BCB" w:rsidRPr="001953EE" w:rsidRDefault="00534BCB" w:rsidP="00534BCB">
      <w:pPr>
        <w:spacing w:line="360" w:lineRule="auto"/>
        <w:ind w:firstLine="480"/>
        <w:outlineLvl w:val="2"/>
        <w:rPr>
          <w:rFonts w:ascii="宋体" w:eastAsia="宋体" w:hAnsi="宋体" w:cs="宋体" w:hint="eastAsia"/>
          <w:b/>
          <w:bCs/>
          <w:kern w:val="1"/>
          <w:szCs w:val="21"/>
        </w:rPr>
      </w:pPr>
      <w:bookmarkStart w:id="42" w:name="_Toc7532"/>
      <w:r w:rsidRPr="001953EE">
        <w:rPr>
          <w:rFonts w:ascii="宋体" w:eastAsia="宋体" w:hAnsi="宋体" w:cs="宋体" w:hint="eastAsia"/>
          <w:b/>
          <w:bCs/>
          <w:kern w:val="1"/>
          <w:szCs w:val="21"/>
        </w:rPr>
        <w:t>2评审标准</w:t>
      </w:r>
      <w:bookmarkEnd w:id="42"/>
    </w:p>
    <w:p w:rsidR="00534BCB" w:rsidRPr="001953EE" w:rsidRDefault="00534BCB" w:rsidP="00534BCB">
      <w:pPr>
        <w:spacing w:line="360" w:lineRule="auto"/>
        <w:ind w:firstLine="480"/>
        <w:outlineLvl w:val="3"/>
        <w:rPr>
          <w:rFonts w:ascii="宋体" w:eastAsia="宋体" w:hAnsi="宋体" w:cs="宋体" w:hint="eastAsia"/>
          <w:b/>
          <w:bCs/>
          <w:kern w:val="1"/>
          <w:szCs w:val="21"/>
        </w:rPr>
      </w:pPr>
      <w:bookmarkStart w:id="43" w:name="_Toc30190"/>
      <w:r w:rsidRPr="001953EE">
        <w:rPr>
          <w:rFonts w:ascii="宋体" w:eastAsia="宋体" w:hAnsi="宋体" w:cs="宋体" w:hint="eastAsia"/>
          <w:b/>
          <w:bCs/>
          <w:kern w:val="1"/>
          <w:szCs w:val="21"/>
        </w:rPr>
        <w:t>2.1初步评审标准</w:t>
      </w:r>
      <w:bookmarkEnd w:id="43"/>
    </w:p>
    <w:p w:rsidR="00534BCB" w:rsidRPr="001953EE" w:rsidRDefault="00534BCB" w:rsidP="00534BCB">
      <w:pPr>
        <w:spacing w:line="360" w:lineRule="auto"/>
        <w:ind w:firstLine="480"/>
        <w:rPr>
          <w:rFonts w:ascii="宋体" w:eastAsia="宋体" w:hAnsi="宋体" w:cs="宋体" w:hint="eastAsia"/>
          <w:kern w:val="1"/>
          <w:szCs w:val="21"/>
        </w:rPr>
      </w:pPr>
      <w:bookmarkStart w:id="44" w:name="_Toc13428"/>
      <w:r w:rsidRPr="001953EE">
        <w:rPr>
          <w:rFonts w:ascii="宋体" w:eastAsia="宋体" w:hAnsi="宋体" w:cs="宋体" w:hint="eastAsia"/>
          <w:kern w:val="1"/>
          <w:szCs w:val="21"/>
        </w:rPr>
        <w:t>2.1.1形式评审与响应性评审标准</w:t>
      </w:r>
      <w:bookmarkEnd w:id="44"/>
    </w:p>
    <w:p w:rsidR="00534BCB" w:rsidRPr="001953EE" w:rsidRDefault="00534BCB" w:rsidP="00534BCB">
      <w:pPr>
        <w:spacing w:line="360" w:lineRule="auto"/>
        <w:ind w:firstLine="480"/>
        <w:rPr>
          <w:rFonts w:ascii="宋体" w:eastAsia="宋体" w:hAnsi="宋体" w:cs="宋体" w:hint="eastAsia"/>
          <w:kern w:val="1"/>
          <w:szCs w:val="21"/>
        </w:rPr>
      </w:pPr>
      <w:bookmarkStart w:id="45" w:name="_Toc17328"/>
      <w:r w:rsidRPr="001953EE">
        <w:rPr>
          <w:rFonts w:ascii="宋体" w:eastAsia="宋体" w:hAnsi="宋体" w:cs="宋体" w:hint="eastAsia"/>
          <w:kern w:val="1"/>
          <w:szCs w:val="21"/>
        </w:rPr>
        <w:t>2.1.1.1投标文件的评审</w:t>
      </w:r>
      <w:bookmarkEnd w:id="45"/>
    </w:p>
    <w:p w:rsidR="00534BCB" w:rsidRPr="001953EE" w:rsidRDefault="00534BCB" w:rsidP="00534BCB">
      <w:pPr>
        <w:spacing w:line="360" w:lineRule="auto"/>
        <w:ind w:firstLine="480"/>
        <w:rPr>
          <w:rFonts w:ascii="宋体" w:eastAsia="宋体" w:hAnsi="宋体" w:cs="宋体" w:hint="eastAsia"/>
          <w:kern w:val="1"/>
          <w:szCs w:val="21"/>
        </w:rPr>
      </w:pPr>
      <w:bookmarkStart w:id="46" w:name="_Toc3271"/>
      <w:r w:rsidRPr="001953EE">
        <w:rPr>
          <w:rFonts w:ascii="宋体" w:eastAsia="宋体" w:hAnsi="宋体" w:cs="宋体" w:hint="eastAsia"/>
          <w:kern w:val="1"/>
          <w:szCs w:val="21"/>
        </w:rPr>
        <w:t>投标文件按照招标文件规定的格式、内容填写，字迹清晰可辩；</w:t>
      </w:r>
      <w:bookmarkEnd w:id="46"/>
    </w:p>
    <w:p w:rsidR="00534BCB" w:rsidRPr="001953EE" w:rsidRDefault="00534BCB" w:rsidP="00534BCB">
      <w:pPr>
        <w:spacing w:line="360" w:lineRule="auto"/>
        <w:ind w:firstLine="480"/>
        <w:rPr>
          <w:rFonts w:ascii="宋体" w:eastAsia="宋体" w:hAnsi="宋体" w:cs="宋体" w:hint="eastAsia"/>
          <w:kern w:val="1"/>
          <w:szCs w:val="21"/>
        </w:rPr>
      </w:pPr>
      <w:bookmarkStart w:id="47" w:name="_Toc1934"/>
      <w:r w:rsidRPr="001953EE">
        <w:rPr>
          <w:rFonts w:ascii="宋体" w:eastAsia="宋体" w:hAnsi="宋体" w:cs="宋体" w:hint="eastAsia"/>
          <w:kern w:val="1"/>
          <w:szCs w:val="21"/>
        </w:rPr>
        <w:t>a.投标函按招标文件规定填报了项目名称、发票类型、增值税税率；</w:t>
      </w:r>
      <w:bookmarkEnd w:id="47"/>
    </w:p>
    <w:p w:rsidR="00534BCB" w:rsidRPr="001953EE" w:rsidRDefault="00534BCB" w:rsidP="00534BCB">
      <w:pPr>
        <w:spacing w:line="360" w:lineRule="auto"/>
        <w:ind w:firstLine="480"/>
        <w:rPr>
          <w:rFonts w:ascii="宋体" w:eastAsia="宋体" w:hAnsi="宋体" w:cs="宋体" w:hint="eastAsia"/>
          <w:kern w:val="1"/>
          <w:szCs w:val="21"/>
        </w:rPr>
      </w:pPr>
      <w:bookmarkStart w:id="48" w:name="_Toc9669"/>
      <w:r w:rsidRPr="001953EE">
        <w:rPr>
          <w:rFonts w:ascii="宋体" w:eastAsia="宋体" w:hAnsi="宋体" w:cs="宋体" w:hint="eastAsia"/>
          <w:kern w:val="1"/>
          <w:szCs w:val="21"/>
        </w:rPr>
        <w:t>b.投标文件组成齐全完整，内容均按规定填写。</w:t>
      </w:r>
      <w:bookmarkEnd w:id="48"/>
    </w:p>
    <w:p w:rsidR="00534BCB" w:rsidRPr="001953EE" w:rsidRDefault="00534BCB" w:rsidP="00534BCB">
      <w:pPr>
        <w:spacing w:line="360" w:lineRule="auto"/>
        <w:ind w:firstLine="480"/>
        <w:rPr>
          <w:rFonts w:ascii="宋体" w:eastAsia="宋体" w:hAnsi="宋体" w:cs="宋体" w:hint="eastAsia"/>
          <w:kern w:val="1"/>
          <w:szCs w:val="21"/>
        </w:rPr>
      </w:pPr>
      <w:bookmarkStart w:id="49" w:name="_Toc11630"/>
      <w:r w:rsidRPr="001953EE">
        <w:rPr>
          <w:rFonts w:ascii="宋体" w:eastAsia="宋体" w:hAnsi="宋体" w:cs="宋体" w:hint="eastAsia"/>
          <w:kern w:val="1"/>
          <w:szCs w:val="21"/>
        </w:rPr>
        <w:t>(1)投标文件上法定代表人或其授权代理人的签字、投标人的单位章盖章齐全，符合招标文件规定；</w:t>
      </w:r>
      <w:bookmarkEnd w:id="49"/>
    </w:p>
    <w:p w:rsidR="00534BCB" w:rsidRPr="001953EE" w:rsidRDefault="00534BCB" w:rsidP="00534BCB">
      <w:pPr>
        <w:spacing w:line="360" w:lineRule="auto"/>
        <w:ind w:firstLine="480"/>
        <w:rPr>
          <w:rFonts w:ascii="宋体" w:eastAsia="宋体" w:hAnsi="宋体" w:cs="宋体" w:hint="eastAsia"/>
          <w:kern w:val="1"/>
          <w:szCs w:val="21"/>
        </w:rPr>
      </w:pPr>
      <w:bookmarkStart w:id="50" w:name="_Toc1461"/>
      <w:r w:rsidRPr="001953EE">
        <w:rPr>
          <w:rFonts w:ascii="宋体" w:eastAsia="宋体" w:hAnsi="宋体" w:cs="宋体" w:hint="eastAsia"/>
          <w:kern w:val="1"/>
          <w:szCs w:val="21"/>
        </w:rPr>
        <w:t>(2)投标人按照招标文件的规定提供了投标保证金；</w:t>
      </w:r>
      <w:bookmarkEnd w:id="50"/>
    </w:p>
    <w:p w:rsidR="00534BCB" w:rsidRPr="001953EE" w:rsidRDefault="00534BCB" w:rsidP="00534BCB">
      <w:pPr>
        <w:spacing w:line="360" w:lineRule="auto"/>
        <w:ind w:firstLine="480"/>
        <w:rPr>
          <w:rFonts w:ascii="宋体" w:eastAsia="宋体" w:hAnsi="宋体" w:cs="宋体" w:hint="eastAsia"/>
          <w:kern w:val="1"/>
          <w:szCs w:val="21"/>
        </w:rPr>
      </w:pPr>
      <w:bookmarkStart w:id="51" w:name="_Toc11404"/>
      <w:r w:rsidRPr="001953EE">
        <w:rPr>
          <w:rFonts w:ascii="宋体" w:eastAsia="宋体" w:hAnsi="宋体" w:cs="宋体" w:hint="eastAsia"/>
          <w:kern w:val="1"/>
          <w:szCs w:val="21"/>
        </w:rPr>
        <w:t>a.投标保证金金额符合招标文件规定的金额，且投标保证金有效期不少于投标有效期；</w:t>
      </w:r>
      <w:bookmarkEnd w:id="51"/>
    </w:p>
    <w:p w:rsidR="00534BCB" w:rsidRPr="001953EE" w:rsidRDefault="00534BCB" w:rsidP="00534BCB">
      <w:pPr>
        <w:spacing w:line="360" w:lineRule="auto"/>
        <w:ind w:firstLine="480"/>
        <w:rPr>
          <w:rFonts w:ascii="宋体" w:eastAsia="宋体" w:hAnsi="宋体" w:cs="宋体" w:hint="eastAsia"/>
          <w:kern w:val="1"/>
          <w:szCs w:val="21"/>
        </w:rPr>
      </w:pPr>
      <w:bookmarkStart w:id="52" w:name="_Toc28846"/>
      <w:r w:rsidRPr="001953EE">
        <w:rPr>
          <w:rFonts w:ascii="宋体" w:eastAsia="宋体" w:hAnsi="宋体" w:cs="宋体" w:hint="eastAsia"/>
          <w:kern w:val="1"/>
          <w:szCs w:val="21"/>
        </w:rPr>
        <w:t>b.若投标保证金采用银行转账形式提交，投标人应在投标人须知 3.4.1 款规定的时间，将投标保证金由投标人的基本账户转入招标人指定账户；</w:t>
      </w:r>
      <w:bookmarkEnd w:id="52"/>
    </w:p>
    <w:p w:rsidR="00534BCB" w:rsidRPr="001953EE" w:rsidRDefault="00534BCB" w:rsidP="00534BCB">
      <w:pPr>
        <w:spacing w:line="360" w:lineRule="auto"/>
        <w:ind w:firstLine="480"/>
        <w:rPr>
          <w:rFonts w:ascii="宋体" w:eastAsia="宋体" w:hAnsi="宋体" w:cs="宋体" w:hint="eastAsia"/>
          <w:kern w:val="1"/>
          <w:szCs w:val="21"/>
        </w:rPr>
      </w:pPr>
      <w:bookmarkStart w:id="53" w:name="_Toc21419"/>
      <w:r w:rsidRPr="001953EE">
        <w:rPr>
          <w:rFonts w:ascii="宋体" w:eastAsia="宋体" w:hAnsi="宋体" w:cs="宋体" w:hint="eastAsia"/>
          <w:kern w:val="1"/>
          <w:szCs w:val="21"/>
        </w:rPr>
        <w:t>(3)投标人法定代表人授权代理人签署投标文件的，需提交授权委托书，且授权人和被授权人均在授权书上签名，未使用印章、签名章或其他电子制版签名代替；</w:t>
      </w:r>
      <w:bookmarkEnd w:id="53"/>
    </w:p>
    <w:p w:rsidR="00534BCB" w:rsidRPr="001953EE" w:rsidRDefault="00534BCB" w:rsidP="00534BCB">
      <w:pPr>
        <w:spacing w:line="360" w:lineRule="auto"/>
        <w:ind w:firstLine="480"/>
        <w:rPr>
          <w:rFonts w:ascii="宋体" w:eastAsia="宋体" w:hAnsi="宋体" w:cs="宋体" w:hint="eastAsia"/>
          <w:kern w:val="1"/>
          <w:szCs w:val="21"/>
        </w:rPr>
      </w:pPr>
      <w:bookmarkStart w:id="54" w:name="_Toc23135"/>
      <w:r w:rsidRPr="001953EE">
        <w:rPr>
          <w:rFonts w:ascii="宋体" w:eastAsia="宋体" w:hAnsi="宋体" w:cs="宋体" w:hint="eastAsia"/>
          <w:kern w:val="1"/>
          <w:szCs w:val="21"/>
        </w:rPr>
        <w:t>(4)投标人法定代表人亲自签署投标文件的，提供了法定代表人身份证明，且法定代表人在法定代表人身份证明上签名，未使用印章、签名章或其他电子制版签名代替；</w:t>
      </w:r>
      <w:bookmarkEnd w:id="54"/>
    </w:p>
    <w:p w:rsidR="00534BCB" w:rsidRPr="001953EE" w:rsidRDefault="00534BCB" w:rsidP="00534BCB">
      <w:pPr>
        <w:spacing w:line="360" w:lineRule="auto"/>
        <w:ind w:firstLine="480"/>
        <w:rPr>
          <w:rFonts w:ascii="宋体" w:eastAsia="宋体" w:hAnsi="宋体" w:cs="宋体" w:hint="eastAsia"/>
          <w:kern w:val="1"/>
          <w:szCs w:val="21"/>
        </w:rPr>
      </w:pPr>
      <w:bookmarkStart w:id="55" w:name="_Toc29435"/>
      <w:r w:rsidRPr="001953EE">
        <w:rPr>
          <w:rFonts w:ascii="宋体" w:eastAsia="宋体" w:hAnsi="宋体" w:cs="宋体" w:hint="eastAsia"/>
          <w:kern w:val="1"/>
          <w:szCs w:val="21"/>
        </w:rPr>
        <w:t>(5)同一投标人未提交两个以上不同的投标文件；</w:t>
      </w:r>
      <w:bookmarkEnd w:id="55"/>
    </w:p>
    <w:p w:rsidR="00534BCB" w:rsidRPr="001953EE" w:rsidRDefault="00534BCB" w:rsidP="00534BCB">
      <w:pPr>
        <w:spacing w:line="360" w:lineRule="auto"/>
        <w:ind w:firstLine="480"/>
        <w:rPr>
          <w:rFonts w:ascii="宋体" w:eastAsia="宋体" w:hAnsi="宋体" w:cs="宋体" w:hint="eastAsia"/>
          <w:kern w:val="1"/>
          <w:szCs w:val="21"/>
        </w:rPr>
      </w:pPr>
      <w:bookmarkStart w:id="56" w:name="_Toc24130"/>
      <w:r w:rsidRPr="001953EE">
        <w:rPr>
          <w:rFonts w:ascii="宋体" w:eastAsia="宋体" w:hAnsi="宋体" w:cs="宋体" w:hint="eastAsia"/>
          <w:kern w:val="1"/>
          <w:szCs w:val="21"/>
        </w:rPr>
        <w:t>(6)投标文件载明的招标项目完成期限未超过招标文件规定的时限；</w:t>
      </w:r>
      <w:bookmarkEnd w:id="56"/>
    </w:p>
    <w:p w:rsidR="00534BCB" w:rsidRPr="001953EE" w:rsidRDefault="00534BCB" w:rsidP="00534BCB">
      <w:pPr>
        <w:spacing w:line="360" w:lineRule="auto"/>
        <w:ind w:firstLine="480"/>
        <w:rPr>
          <w:rFonts w:ascii="宋体" w:eastAsia="宋体" w:hAnsi="宋体" w:cs="宋体" w:hint="eastAsia"/>
          <w:kern w:val="1"/>
          <w:szCs w:val="21"/>
        </w:rPr>
      </w:pPr>
      <w:bookmarkStart w:id="57" w:name="_Toc6579"/>
      <w:r w:rsidRPr="001953EE">
        <w:rPr>
          <w:rFonts w:ascii="宋体" w:eastAsia="宋体" w:hAnsi="宋体" w:cs="宋体" w:hint="eastAsia"/>
          <w:kern w:val="1"/>
          <w:szCs w:val="21"/>
        </w:rPr>
        <w:t>(7)投标文件对招标文件的实质性要求和条件作出响应；</w:t>
      </w:r>
      <w:bookmarkEnd w:id="57"/>
    </w:p>
    <w:p w:rsidR="00534BCB" w:rsidRPr="001953EE" w:rsidRDefault="00534BCB" w:rsidP="00534BCB">
      <w:pPr>
        <w:spacing w:line="360" w:lineRule="auto"/>
        <w:ind w:firstLine="480"/>
        <w:rPr>
          <w:rFonts w:ascii="宋体" w:eastAsia="宋体" w:hAnsi="宋体" w:cs="宋体" w:hint="eastAsia"/>
          <w:kern w:val="1"/>
          <w:szCs w:val="21"/>
        </w:rPr>
      </w:pPr>
      <w:bookmarkStart w:id="58" w:name="_Toc29252"/>
      <w:r w:rsidRPr="001953EE">
        <w:rPr>
          <w:rFonts w:ascii="宋体" w:eastAsia="宋体" w:hAnsi="宋体" w:cs="宋体" w:hint="eastAsia"/>
          <w:kern w:val="1"/>
          <w:szCs w:val="21"/>
        </w:rPr>
        <w:t>(8)权利义务符合招标文件规定：</w:t>
      </w:r>
      <w:bookmarkEnd w:id="58"/>
    </w:p>
    <w:p w:rsidR="00534BCB" w:rsidRPr="001953EE" w:rsidRDefault="00534BCB" w:rsidP="00534BCB">
      <w:pPr>
        <w:spacing w:line="360" w:lineRule="auto"/>
        <w:ind w:firstLine="480"/>
        <w:rPr>
          <w:rFonts w:ascii="宋体" w:eastAsia="宋体" w:hAnsi="宋体" w:cs="宋体" w:hint="eastAsia"/>
          <w:kern w:val="1"/>
          <w:szCs w:val="21"/>
        </w:rPr>
      </w:pPr>
      <w:bookmarkStart w:id="59" w:name="_Toc15126"/>
      <w:r w:rsidRPr="001953EE">
        <w:rPr>
          <w:rFonts w:ascii="宋体" w:eastAsia="宋体" w:hAnsi="宋体" w:cs="宋体" w:hint="eastAsia"/>
          <w:kern w:val="1"/>
          <w:szCs w:val="21"/>
        </w:rPr>
        <w:t>a.投标人应接受招标文件规定的风险划分原则，未提出新的风险划分办法；</w:t>
      </w:r>
      <w:bookmarkEnd w:id="59"/>
    </w:p>
    <w:p w:rsidR="00534BCB" w:rsidRPr="001953EE" w:rsidRDefault="00534BCB" w:rsidP="00534BCB">
      <w:pPr>
        <w:spacing w:line="360" w:lineRule="auto"/>
        <w:ind w:firstLine="480"/>
        <w:rPr>
          <w:rFonts w:ascii="宋体" w:eastAsia="宋体" w:hAnsi="宋体" w:cs="宋体" w:hint="eastAsia"/>
          <w:kern w:val="1"/>
          <w:szCs w:val="21"/>
        </w:rPr>
      </w:pPr>
      <w:bookmarkStart w:id="60" w:name="_Toc20349"/>
      <w:r w:rsidRPr="001953EE">
        <w:rPr>
          <w:rFonts w:ascii="宋体" w:eastAsia="宋体" w:hAnsi="宋体" w:cs="宋体" w:hint="eastAsia"/>
          <w:kern w:val="1"/>
          <w:szCs w:val="21"/>
        </w:rPr>
        <w:lastRenderedPageBreak/>
        <w:t>b.投标人未增加发包人的责任范围，或减少投标人义务；</w:t>
      </w:r>
      <w:bookmarkEnd w:id="60"/>
    </w:p>
    <w:p w:rsidR="00534BCB" w:rsidRPr="001953EE" w:rsidRDefault="00534BCB" w:rsidP="00534BCB">
      <w:pPr>
        <w:spacing w:line="360" w:lineRule="auto"/>
        <w:ind w:firstLine="480"/>
        <w:rPr>
          <w:rFonts w:ascii="宋体" w:eastAsia="宋体" w:hAnsi="宋体" w:cs="宋体" w:hint="eastAsia"/>
          <w:kern w:val="1"/>
          <w:szCs w:val="21"/>
        </w:rPr>
      </w:pPr>
      <w:bookmarkStart w:id="61" w:name="_Toc21092"/>
      <w:r w:rsidRPr="001953EE">
        <w:rPr>
          <w:rFonts w:ascii="宋体" w:eastAsia="宋体" w:hAnsi="宋体" w:cs="宋体" w:hint="eastAsia"/>
          <w:kern w:val="1"/>
          <w:szCs w:val="21"/>
        </w:rPr>
        <w:t>c.投标人未提出不同的验收、计量、支付办法；</w:t>
      </w:r>
      <w:bookmarkEnd w:id="61"/>
    </w:p>
    <w:p w:rsidR="00534BCB" w:rsidRPr="001953EE" w:rsidRDefault="00534BCB" w:rsidP="00534BCB">
      <w:pPr>
        <w:spacing w:line="360" w:lineRule="auto"/>
        <w:ind w:firstLine="480"/>
        <w:rPr>
          <w:rFonts w:ascii="宋体" w:eastAsia="宋体" w:hAnsi="宋体" w:cs="宋体" w:hint="eastAsia"/>
          <w:kern w:val="1"/>
          <w:szCs w:val="21"/>
        </w:rPr>
      </w:pPr>
      <w:bookmarkStart w:id="62" w:name="_Toc9030"/>
      <w:r w:rsidRPr="001953EE">
        <w:rPr>
          <w:rFonts w:ascii="宋体" w:eastAsia="宋体" w:hAnsi="宋体" w:cs="宋体" w:hint="eastAsia"/>
          <w:kern w:val="1"/>
          <w:szCs w:val="21"/>
        </w:rPr>
        <w:t>d.投标人对合同纠纷、事故处理办法未提出异议；</w:t>
      </w:r>
      <w:bookmarkEnd w:id="62"/>
    </w:p>
    <w:p w:rsidR="00534BCB" w:rsidRPr="001953EE" w:rsidRDefault="00534BCB" w:rsidP="00534BCB">
      <w:pPr>
        <w:spacing w:line="360" w:lineRule="auto"/>
        <w:ind w:firstLine="480"/>
        <w:rPr>
          <w:rFonts w:ascii="宋体" w:eastAsia="宋体" w:hAnsi="宋体" w:cs="宋体" w:hint="eastAsia"/>
          <w:kern w:val="1"/>
          <w:szCs w:val="21"/>
        </w:rPr>
      </w:pPr>
      <w:bookmarkStart w:id="63" w:name="_Toc5644"/>
      <w:r w:rsidRPr="001953EE">
        <w:rPr>
          <w:rFonts w:ascii="宋体" w:eastAsia="宋体" w:hAnsi="宋体" w:cs="宋体" w:hint="eastAsia"/>
          <w:kern w:val="1"/>
          <w:szCs w:val="21"/>
        </w:rPr>
        <w:t>e.投标人在投标活动中无欺诈行为；</w:t>
      </w:r>
      <w:bookmarkEnd w:id="63"/>
    </w:p>
    <w:p w:rsidR="00534BCB" w:rsidRPr="001953EE" w:rsidRDefault="00534BCB" w:rsidP="00534BCB">
      <w:pPr>
        <w:spacing w:line="360" w:lineRule="auto"/>
        <w:ind w:firstLine="480"/>
        <w:rPr>
          <w:rFonts w:ascii="宋体" w:eastAsia="宋体" w:hAnsi="宋体" w:cs="宋体" w:hint="eastAsia"/>
          <w:kern w:val="1"/>
          <w:szCs w:val="21"/>
        </w:rPr>
      </w:pPr>
      <w:bookmarkStart w:id="64" w:name="_Toc30439"/>
      <w:r w:rsidRPr="001953EE">
        <w:rPr>
          <w:rFonts w:ascii="宋体" w:eastAsia="宋体" w:hAnsi="宋体" w:cs="宋体" w:hint="eastAsia"/>
          <w:kern w:val="1"/>
          <w:szCs w:val="21"/>
        </w:rPr>
        <w:t>f.投标人未对合同条款有重要保留。</w:t>
      </w:r>
      <w:bookmarkEnd w:id="64"/>
    </w:p>
    <w:p w:rsidR="00534BCB" w:rsidRPr="001953EE" w:rsidRDefault="00534BCB" w:rsidP="00534BCB">
      <w:pPr>
        <w:spacing w:line="360" w:lineRule="auto"/>
        <w:ind w:firstLine="480"/>
        <w:rPr>
          <w:rFonts w:ascii="宋体" w:eastAsia="宋体" w:hAnsi="宋体" w:cs="宋体" w:hint="eastAsia"/>
          <w:kern w:val="1"/>
          <w:szCs w:val="21"/>
        </w:rPr>
      </w:pPr>
      <w:bookmarkStart w:id="65" w:name="_Toc11392"/>
      <w:r w:rsidRPr="001953EE">
        <w:rPr>
          <w:rFonts w:ascii="宋体" w:eastAsia="宋体" w:hAnsi="宋体" w:cs="宋体" w:hint="eastAsia"/>
          <w:kern w:val="1"/>
          <w:szCs w:val="21"/>
        </w:rPr>
        <w:t>(10)投标文件正、副本份数符合招标文件第二章“投标人须知第 3.7.4 项规定；</w:t>
      </w:r>
      <w:bookmarkEnd w:id="65"/>
    </w:p>
    <w:p w:rsidR="00534BCB" w:rsidRPr="001953EE" w:rsidRDefault="00534BCB" w:rsidP="00534BCB">
      <w:pPr>
        <w:spacing w:line="360" w:lineRule="auto"/>
        <w:ind w:firstLine="480"/>
        <w:rPr>
          <w:rFonts w:ascii="宋体" w:eastAsia="宋体" w:hAnsi="宋体" w:cs="宋体" w:hint="eastAsia"/>
          <w:kern w:val="1"/>
          <w:szCs w:val="21"/>
        </w:rPr>
      </w:pPr>
      <w:bookmarkStart w:id="66" w:name="_Toc14380"/>
      <w:r w:rsidRPr="001953EE">
        <w:rPr>
          <w:rFonts w:ascii="宋体" w:eastAsia="宋体" w:hAnsi="宋体" w:cs="宋体" w:hint="eastAsia"/>
          <w:kern w:val="1"/>
          <w:szCs w:val="21"/>
        </w:rPr>
        <w:t>(11)投标文件未附有招标人不能接受的条件。</w:t>
      </w:r>
      <w:bookmarkEnd w:id="66"/>
    </w:p>
    <w:p w:rsidR="00534BCB" w:rsidRPr="001953EE" w:rsidRDefault="00534BCB" w:rsidP="00534BCB">
      <w:pPr>
        <w:spacing w:line="360" w:lineRule="auto"/>
        <w:ind w:firstLine="480"/>
        <w:rPr>
          <w:rFonts w:ascii="宋体" w:eastAsia="宋体" w:hAnsi="宋体" w:cs="宋体" w:hint="eastAsia"/>
          <w:kern w:val="1"/>
          <w:szCs w:val="21"/>
        </w:rPr>
      </w:pPr>
      <w:bookmarkStart w:id="67" w:name="_Toc4822"/>
      <w:r w:rsidRPr="001953EE">
        <w:rPr>
          <w:rFonts w:ascii="宋体" w:eastAsia="宋体" w:hAnsi="宋体" w:cs="宋体" w:hint="eastAsia"/>
          <w:kern w:val="1"/>
          <w:szCs w:val="21"/>
        </w:rPr>
        <w:t>2.1.2资格评审标准</w:t>
      </w:r>
      <w:bookmarkEnd w:id="67"/>
    </w:p>
    <w:p w:rsidR="00534BCB" w:rsidRPr="001953EE" w:rsidRDefault="00534BCB" w:rsidP="00534BCB">
      <w:pPr>
        <w:spacing w:line="360" w:lineRule="auto"/>
        <w:ind w:firstLine="480"/>
        <w:rPr>
          <w:rFonts w:ascii="宋体" w:eastAsia="宋体" w:hAnsi="宋体" w:cs="宋体" w:hint="eastAsia"/>
          <w:kern w:val="1"/>
          <w:szCs w:val="21"/>
        </w:rPr>
      </w:pPr>
      <w:bookmarkStart w:id="68" w:name="_Toc4121"/>
      <w:r w:rsidRPr="001953EE">
        <w:rPr>
          <w:rFonts w:ascii="宋体" w:eastAsia="宋体" w:hAnsi="宋体" w:cs="宋体" w:hint="eastAsia"/>
          <w:kern w:val="1"/>
          <w:szCs w:val="21"/>
        </w:rPr>
        <w:t>(1)投标人的资质情况符合招标文件规定；</w:t>
      </w:r>
      <w:bookmarkEnd w:id="68"/>
    </w:p>
    <w:p w:rsidR="00534BCB" w:rsidRPr="001953EE" w:rsidRDefault="00534BCB" w:rsidP="00534BCB">
      <w:pPr>
        <w:spacing w:line="360" w:lineRule="auto"/>
        <w:ind w:firstLine="480"/>
        <w:rPr>
          <w:rFonts w:ascii="宋体" w:eastAsia="宋体" w:hAnsi="宋体" w:cs="宋体" w:hint="eastAsia"/>
          <w:kern w:val="1"/>
          <w:szCs w:val="21"/>
        </w:rPr>
      </w:pPr>
      <w:bookmarkStart w:id="69" w:name="_Toc15307"/>
      <w:r w:rsidRPr="001953EE">
        <w:rPr>
          <w:rFonts w:ascii="宋体" w:eastAsia="宋体" w:hAnsi="宋体" w:cs="宋体" w:hint="eastAsia"/>
          <w:kern w:val="1"/>
          <w:szCs w:val="21"/>
        </w:rPr>
        <w:t>(2)投标人的业绩符合招标文件规定；</w:t>
      </w:r>
      <w:bookmarkEnd w:id="69"/>
    </w:p>
    <w:p w:rsidR="00534BCB" w:rsidRPr="001953EE" w:rsidRDefault="00534BCB" w:rsidP="00534BCB">
      <w:pPr>
        <w:spacing w:line="360" w:lineRule="auto"/>
        <w:ind w:firstLine="480"/>
        <w:rPr>
          <w:rFonts w:ascii="宋体" w:eastAsia="宋体" w:hAnsi="宋体" w:cs="宋体" w:hint="eastAsia"/>
          <w:szCs w:val="21"/>
        </w:rPr>
      </w:pPr>
      <w:bookmarkStart w:id="70" w:name="_Toc26521"/>
      <w:r w:rsidRPr="001953EE">
        <w:rPr>
          <w:rFonts w:ascii="宋体" w:eastAsia="宋体" w:hAnsi="宋体" w:cs="宋体" w:hint="eastAsia"/>
          <w:kern w:val="1"/>
          <w:szCs w:val="21"/>
        </w:rPr>
        <w:t>(3)投标人的安全防护情况符合招标文件规定；</w:t>
      </w:r>
    </w:p>
    <w:p w:rsidR="00534BCB" w:rsidRPr="001953EE" w:rsidRDefault="00534BCB" w:rsidP="00534BCB">
      <w:pPr>
        <w:spacing w:line="360" w:lineRule="auto"/>
        <w:ind w:firstLine="480"/>
        <w:rPr>
          <w:rFonts w:ascii="宋体" w:eastAsia="宋体" w:hAnsi="宋体" w:cs="宋体" w:hint="eastAsia"/>
          <w:kern w:val="1"/>
          <w:szCs w:val="21"/>
        </w:rPr>
      </w:pPr>
      <w:r w:rsidRPr="001953EE">
        <w:rPr>
          <w:rFonts w:ascii="宋体" w:eastAsia="宋体" w:hAnsi="宋体" w:cs="宋体" w:hint="eastAsia"/>
          <w:kern w:val="1"/>
          <w:szCs w:val="21"/>
        </w:rPr>
        <w:t>(4)投标人的信誉情况符合招标文件规定；</w:t>
      </w:r>
      <w:bookmarkEnd w:id="70"/>
    </w:p>
    <w:p w:rsidR="00534BCB" w:rsidRPr="001953EE" w:rsidRDefault="00534BCB" w:rsidP="00534BCB">
      <w:pPr>
        <w:spacing w:line="360" w:lineRule="auto"/>
        <w:ind w:firstLine="480"/>
        <w:rPr>
          <w:rFonts w:ascii="宋体" w:eastAsia="宋体" w:hAnsi="宋体" w:cs="宋体" w:hint="eastAsia"/>
          <w:kern w:val="1"/>
          <w:szCs w:val="21"/>
        </w:rPr>
      </w:pPr>
      <w:bookmarkStart w:id="71" w:name="_Toc23613"/>
      <w:r w:rsidRPr="001953EE">
        <w:rPr>
          <w:rFonts w:ascii="宋体" w:eastAsia="宋体" w:hAnsi="宋体" w:cs="宋体" w:hint="eastAsia"/>
          <w:kern w:val="1"/>
          <w:szCs w:val="21"/>
        </w:rPr>
        <w:t>(5)投标人的其他要求符合招标文件规定；</w:t>
      </w:r>
      <w:bookmarkEnd w:id="71"/>
    </w:p>
    <w:p w:rsidR="00534BCB" w:rsidRPr="001953EE" w:rsidRDefault="00534BCB" w:rsidP="00534BCB">
      <w:pPr>
        <w:spacing w:line="360" w:lineRule="auto"/>
        <w:ind w:firstLine="480"/>
        <w:rPr>
          <w:rFonts w:ascii="宋体" w:eastAsia="宋体" w:hAnsi="宋体" w:cs="宋体" w:hint="eastAsia"/>
          <w:kern w:val="1"/>
          <w:szCs w:val="21"/>
        </w:rPr>
      </w:pPr>
      <w:bookmarkStart w:id="72" w:name="_Toc3971"/>
      <w:r w:rsidRPr="001953EE">
        <w:rPr>
          <w:rFonts w:ascii="宋体" w:eastAsia="宋体" w:hAnsi="宋体" w:cs="宋体" w:hint="eastAsia"/>
          <w:kern w:val="1"/>
          <w:szCs w:val="21"/>
        </w:rPr>
        <w:t>(6)投标人不存在第二章“投标人须知”第 1.4.3 项或第 1.4.4 项规定的任何一种情形。</w:t>
      </w:r>
      <w:bookmarkEnd w:id="72"/>
    </w:p>
    <w:p w:rsidR="00534BCB" w:rsidRPr="001953EE" w:rsidRDefault="00534BCB">
      <w:pPr>
        <w:widowControl/>
        <w:jc w:val="left"/>
        <w:rPr>
          <w:rFonts w:ascii="宋体" w:eastAsia="宋体" w:hAnsi="宋体" w:cs="宋体"/>
          <w:kern w:val="1"/>
          <w:sz w:val="24"/>
          <w:szCs w:val="24"/>
        </w:rPr>
      </w:pPr>
      <w:bookmarkStart w:id="73" w:name="_Toc13484"/>
      <w:r w:rsidRPr="001953EE">
        <w:rPr>
          <w:rFonts w:ascii="宋体" w:eastAsia="宋体" w:hAnsi="宋体" w:cs="宋体"/>
          <w:kern w:val="1"/>
          <w:sz w:val="24"/>
          <w:szCs w:val="24"/>
        </w:rPr>
        <w:br w:type="page"/>
      </w:r>
    </w:p>
    <w:p w:rsidR="00534BCB" w:rsidRPr="001953EE" w:rsidRDefault="00534BCB" w:rsidP="00534BCB">
      <w:pPr>
        <w:spacing w:line="360" w:lineRule="auto"/>
        <w:outlineLvl w:val="3"/>
        <w:rPr>
          <w:rFonts w:ascii="宋体" w:eastAsia="宋体" w:hAnsi="宋体" w:cs="宋体" w:hint="eastAsia"/>
          <w:b/>
          <w:szCs w:val="21"/>
        </w:rPr>
      </w:pPr>
      <w:r w:rsidRPr="001953EE">
        <w:rPr>
          <w:rFonts w:ascii="宋体" w:eastAsia="宋体" w:hAnsi="宋体" w:cs="宋体" w:hint="eastAsia"/>
          <w:b/>
          <w:szCs w:val="21"/>
        </w:rPr>
        <w:lastRenderedPageBreak/>
        <w:t>2.2分值构成与评分标准</w:t>
      </w:r>
      <w:bookmarkEnd w:id="7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01"/>
        <w:gridCol w:w="1196"/>
        <w:gridCol w:w="1015"/>
        <w:gridCol w:w="5296"/>
        <w:gridCol w:w="15"/>
      </w:tblGrid>
      <w:tr w:rsidR="00C54821" w:rsidRPr="00D152E9" w:rsidTr="002024A0">
        <w:trPr>
          <w:trHeight w:val="20"/>
        </w:trPr>
        <w:tc>
          <w:tcPr>
            <w:tcW w:w="1997" w:type="dxa"/>
            <w:gridSpan w:val="2"/>
            <w:vAlign w:val="center"/>
          </w:tcPr>
          <w:p w:rsidR="00C54821" w:rsidRPr="00D152E9" w:rsidRDefault="00C54821" w:rsidP="002024A0">
            <w:pPr>
              <w:pStyle w:val="TableParagraph"/>
              <w:jc w:val="center"/>
              <w:rPr>
                <w:b/>
                <w:sz w:val="21"/>
                <w:szCs w:val="21"/>
              </w:rPr>
            </w:pPr>
            <w:bookmarkStart w:id="74" w:name="_GoBack"/>
            <w:r w:rsidRPr="00D152E9">
              <w:rPr>
                <w:b/>
                <w:sz w:val="21"/>
                <w:szCs w:val="21"/>
              </w:rPr>
              <w:t>条款号</w:t>
            </w:r>
          </w:p>
        </w:tc>
        <w:tc>
          <w:tcPr>
            <w:tcW w:w="6325" w:type="dxa"/>
            <w:gridSpan w:val="3"/>
            <w:vAlign w:val="center"/>
          </w:tcPr>
          <w:p w:rsidR="00C54821" w:rsidRPr="00D152E9" w:rsidRDefault="00C54821" w:rsidP="002024A0">
            <w:pPr>
              <w:pStyle w:val="TableParagraph"/>
              <w:jc w:val="center"/>
              <w:rPr>
                <w:b/>
                <w:sz w:val="21"/>
                <w:szCs w:val="21"/>
              </w:rPr>
            </w:pPr>
            <w:r w:rsidRPr="00D152E9">
              <w:rPr>
                <w:b/>
                <w:sz w:val="21"/>
                <w:szCs w:val="21"/>
              </w:rPr>
              <w:t>评审因素与评审标准</w:t>
            </w:r>
          </w:p>
        </w:tc>
      </w:tr>
      <w:tr w:rsidR="00C54821" w:rsidRPr="00D152E9" w:rsidTr="002024A0">
        <w:trPr>
          <w:trHeight w:val="20"/>
        </w:trPr>
        <w:tc>
          <w:tcPr>
            <w:tcW w:w="801" w:type="dxa"/>
            <w:vAlign w:val="center"/>
          </w:tcPr>
          <w:p w:rsidR="00C54821" w:rsidRPr="00D152E9" w:rsidRDefault="00C54821" w:rsidP="002024A0">
            <w:pPr>
              <w:pStyle w:val="TableParagraph"/>
              <w:jc w:val="center"/>
              <w:rPr>
                <w:sz w:val="21"/>
                <w:szCs w:val="21"/>
              </w:rPr>
            </w:pPr>
            <w:r w:rsidRPr="00D152E9">
              <w:rPr>
                <w:sz w:val="21"/>
                <w:szCs w:val="21"/>
              </w:rPr>
              <w:t>2.2.1</w:t>
            </w:r>
          </w:p>
        </w:tc>
        <w:tc>
          <w:tcPr>
            <w:tcW w:w="1196" w:type="dxa"/>
            <w:vAlign w:val="center"/>
          </w:tcPr>
          <w:p w:rsidR="00C54821" w:rsidRPr="00D152E9" w:rsidRDefault="00C54821" w:rsidP="002024A0">
            <w:pPr>
              <w:pStyle w:val="TableParagraph"/>
              <w:jc w:val="center"/>
              <w:rPr>
                <w:sz w:val="21"/>
                <w:szCs w:val="21"/>
              </w:rPr>
            </w:pPr>
            <w:r w:rsidRPr="00D152E9">
              <w:rPr>
                <w:sz w:val="21"/>
                <w:szCs w:val="21"/>
              </w:rPr>
              <w:t>分值构成</w:t>
            </w:r>
          </w:p>
        </w:tc>
        <w:tc>
          <w:tcPr>
            <w:tcW w:w="6325" w:type="dxa"/>
            <w:gridSpan w:val="3"/>
            <w:vAlign w:val="center"/>
          </w:tcPr>
          <w:p w:rsidR="00C54821" w:rsidRPr="00D152E9" w:rsidRDefault="00C54821" w:rsidP="00C54821">
            <w:pPr>
              <w:pStyle w:val="TableParagraph"/>
              <w:numPr>
                <w:ilvl w:val="0"/>
                <w:numId w:val="1"/>
              </w:numPr>
              <w:snapToGrid w:val="0"/>
              <w:rPr>
                <w:rFonts w:hint="eastAsia"/>
                <w:sz w:val="21"/>
                <w:szCs w:val="21"/>
                <w:lang w:val="en-US"/>
              </w:rPr>
            </w:pPr>
            <w:r w:rsidRPr="00D152E9">
              <w:rPr>
                <w:rFonts w:hint="eastAsia"/>
                <w:sz w:val="21"/>
                <w:szCs w:val="21"/>
                <w:lang w:val="en-US"/>
              </w:rPr>
              <w:t>报    价：  70 分</w:t>
            </w:r>
          </w:p>
          <w:p w:rsidR="00C54821" w:rsidRPr="00D152E9" w:rsidRDefault="00C54821" w:rsidP="00C54821">
            <w:pPr>
              <w:pStyle w:val="TableParagraph"/>
              <w:numPr>
                <w:ilvl w:val="0"/>
                <w:numId w:val="1"/>
              </w:numPr>
              <w:snapToGrid w:val="0"/>
              <w:rPr>
                <w:rFonts w:hint="eastAsia"/>
                <w:sz w:val="21"/>
                <w:szCs w:val="21"/>
                <w:lang w:val="en-US"/>
              </w:rPr>
            </w:pPr>
            <w:r w:rsidRPr="00D152E9">
              <w:rPr>
                <w:rFonts w:hint="eastAsia"/>
                <w:sz w:val="21"/>
                <w:szCs w:val="21"/>
                <w:lang w:val="en-US"/>
              </w:rPr>
              <w:t>服务方案：  20 分</w:t>
            </w:r>
          </w:p>
          <w:p w:rsidR="00C54821" w:rsidRPr="00D152E9" w:rsidRDefault="00C54821" w:rsidP="00C54821">
            <w:pPr>
              <w:pStyle w:val="TableParagraph"/>
              <w:numPr>
                <w:ilvl w:val="0"/>
                <w:numId w:val="1"/>
              </w:numPr>
              <w:snapToGrid w:val="0"/>
              <w:rPr>
                <w:sz w:val="21"/>
                <w:szCs w:val="21"/>
              </w:rPr>
            </w:pPr>
            <w:r w:rsidRPr="00D152E9">
              <w:rPr>
                <w:rFonts w:hint="eastAsia"/>
                <w:sz w:val="21"/>
                <w:szCs w:val="21"/>
                <w:lang w:val="en-US"/>
              </w:rPr>
              <w:t>履约信誉：  10 分</w:t>
            </w:r>
          </w:p>
        </w:tc>
      </w:tr>
      <w:tr w:rsidR="00C54821" w:rsidRPr="00D152E9" w:rsidTr="002024A0">
        <w:trPr>
          <w:trHeight w:val="20"/>
        </w:trPr>
        <w:tc>
          <w:tcPr>
            <w:tcW w:w="801" w:type="dxa"/>
            <w:vAlign w:val="center"/>
          </w:tcPr>
          <w:p w:rsidR="00C54821" w:rsidRPr="00D152E9" w:rsidRDefault="00C54821" w:rsidP="002024A0">
            <w:pPr>
              <w:pStyle w:val="TableParagraph"/>
              <w:jc w:val="center"/>
              <w:rPr>
                <w:sz w:val="21"/>
                <w:szCs w:val="21"/>
              </w:rPr>
            </w:pPr>
            <w:r w:rsidRPr="00D152E9">
              <w:rPr>
                <w:sz w:val="21"/>
                <w:szCs w:val="21"/>
              </w:rPr>
              <w:t>2.2.2</w:t>
            </w:r>
          </w:p>
        </w:tc>
        <w:tc>
          <w:tcPr>
            <w:tcW w:w="1196" w:type="dxa"/>
            <w:vAlign w:val="center"/>
          </w:tcPr>
          <w:p w:rsidR="00C54821" w:rsidRPr="00D152E9" w:rsidRDefault="00C54821" w:rsidP="002024A0">
            <w:pPr>
              <w:pStyle w:val="TableParagraph"/>
              <w:jc w:val="center"/>
              <w:rPr>
                <w:sz w:val="21"/>
                <w:szCs w:val="21"/>
              </w:rPr>
            </w:pPr>
            <w:r w:rsidRPr="00D152E9">
              <w:rPr>
                <w:sz w:val="21"/>
                <w:szCs w:val="21"/>
              </w:rPr>
              <w:t>评标基准价计算方法</w:t>
            </w:r>
          </w:p>
        </w:tc>
        <w:tc>
          <w:tcPr>
            <w:tcW w:w="6325" w:type="dxa"/>
            <w:gridSpan w:val="3"/>
            <w:vAlign w:val="center"/>
          </w:tcPr>
          <w:p w:rsidR="00C54821" w:rsidRPr="00D152E9" w:rsidRDefault="00C54821" w:rsidP="002024A0">
            <w:pPr>
              <w:pStyle w:val="TableParagraph"/>
              <w:snapToGrid w:val="0"/>
              <w:rPr>
                <w:rFonts w:hint="eastAsia"/>
                <w:sz w:val="21"/>
                <w:szCs w:val="21"/>
                <w:lang w:val="en-US"/>
              </w:rPr>
            </w:pPr>
            <w:r w:rsidRPr="00D152E9">
              <w:rPr>
                <w:rFonts w:hint="eastAsia"/>
                <w:sz w:val="21"/>
                <w:szCs w:val="21"/>
                <w:lang w:val="en-US"/>
              </w:rPr>
              <w:t>满足以下报价范围的为有效投标报价：</w:t>
            </w:r>
            <w:r w:rsidRPr="00D152E9">
              <w:rPr>
                <w:rFonts w:hint="eastAsia"/>
                <w:b/>
                <w:bCs/>
                <w:sz w:val="21"/>
                <w:szCs w:val="21"/>
                <w:lang w:val="en-US"/>
              </w:rPr>
              <w:t>有效投标报价≤最高投标单价折扣系数；</w:t>
            </w:r>
            <w:r w:rsidRPr="00D152E9">
              <w:rPr>
                <w:rFonts w:hint="eastAsia"/>
                <w:sz w:val="21"/>
                <w:szCs w:val="21"/>
                <w:lang w:val="en-US"/>
              </w:rPr>
              <w:t>大于最高限价的投标报价，否决其投标。（投标单价折扣系数保留三位小数）</w:t>
            </w:r>
          </w:p>
          <w:p w:rsidR="00C54821" w:rsidRPr="00D152E9" w:rsidRDefault="00C54821" w:rsidP="002024A0">
            <w:pPr>
              <w:pStyle w:val="TableParagraph"/>
              <w:snapToGrid w:val="0"/>
              <w:rPr>
                <w:rFonts w:hint="eastAsia"/>
                <w:sz w:val="21"/>
                <w:szCs w:val="21"/>
              </w:rPr>
            </w:pPr>
            <w:r w:rsidRPr="00D152E9">
              <w:rPr>
                <w:rFonts w:hint="eastAsia"/>
                <w:sz w:val="21"/>
                <w:szCs w:val="21"/>
                <w:lang w:val="en-US"/>
              </w:rPr>
              <w:t>通过初步评审的所有投标人的最低投标单价折扣系数为评标基准价。</w:t>
            </w:r>
          </w:p>
        </w:tc>
      </w:tr>
      <w:tr w:rsidR="00C54821" w:rsidRPr="00D152E9" w:rsidTr="002024A0">
        <w:trPr>
          <w:gridAfter w:val="1"/>
          <w:wAfter w:w="15" w:type="dxa"/>
          <w:trHeight w:val="20"/>
        </w:trPr>
        <w:tc>
          <w:tcPr>
            <w:tcW w:w="801" w:type="dxa"/>
            <w:tcBorders>
              <w:bottom w:val="single" w:sz="4" w:space="0" w:color="auto"/>
            </w:tcBorders>
            <w:vAlign w:val="center"/>
          </w:tcPr>
          <w:p w:rsidR="00C54821" w:rsidRPr="00D152E9" w:rsidRDefault="00C54821" w:rsidP="002024A0">
            <w:pPr>
              <w:pStyle w:val="TableParagraph"/>
              <w:jc w:val="center"/>
              <w:rPr>
                <w:sz w:val="21"/>
                <w:szCs w:val="21"/>
              </w:rPr>
            </w:pPr>
            <w:r w:rsidRPr="00D152E9">
              <w:rPr>
                <w:sz w:val="21"/>
                <w:szCs w:val="21"/>
              </w:rPr>
              <w:t>2.2.3</w:t>
            </w:r>
          </w:p>
        </w:tc>
        <w:tc>
          <w:tcPr>
            <w:tcW w:w="1196" w:type="dxa"/>
            <w:tcBorders>
              <w:bottom w:val="single" w:sz="4" w:space="0" w:color="auto"/>
            </w:tcBorders>
            <w:vAlign w:val="center"/>
          </w:tcPr>
          <w:p w:rsidR="00C54821" w:rsidRPr="00D152E9" w:rsidRDefault="00C54821" w:rsidP="002024A0">
            <w:pPr>
              <w:pStyle w:val="TableParagraph"/>
              <w:jc w:val="center"/>
              <w:rPr>
                <w:sz w:val="21"/>
                <w:szCs w:val="21"/>
              </w:rPr>
            </w:pPr>
            <w:r w:rsidRPr="00D152E9">
              <w:rPr>
                <w:sz w:val="21"/>
                <w:szCs w:val="21"/>
              </w:rPr>
              <w:t>评标价偏差率计算公式</w:t>
            </w:r>
          </w:p>
        </w:tc>
        <w:tc>
          <w:tcPr>
            <w:tcW w:w="6311" w:type="dxa"/>
            <w:gridSpan w:val="2"/>
            <w:tcBorders>
              <w:bottom w:val="single" w:sz="4" w:space="0" w:color="auto"/>
            </w:tcBorders>
            <w:vAlign w:val="center"/>
          </w:tcPr>
          <w:p w:rsidR="00C54821" w:rsidRPr="00D152E9" w:rsidRDefault="00C54821" w:rsidP="002024A0">
            <w:pPr>
              <w:pStyle w:val="TableParagraph"/>
              <w:snapToGrid w:val="0"/>
              <w:rPr>
                <w:rFonts w:hint="eastAsia"/>
                <w:sz w:val="21"/>
                <w:szCs w:val="21"/>
              </w:rPr>
            </w:pPr>
            <w:r w:rsidRPr="00D152E9">
              <w:rPr>
                <w:rFonts w:hint="eastAsia"/>
                <w:sz w:val="21"/>
                <w:szCs w:val="21"/>
                <w:lang w:val="en-US"/>
              </w:rPr>
              <w:t>不适用</w:t>
            </w:r>
          </w:p>
        </w:tc>
      </w:tr>
      <w:tr w:rsidR="00C54821" w:rsidRPr="00D152E9" w:rsidTr="002024A0">
        <w:trPr>
          <w:gridAfter w:val="1"/>
          <w:wAfter w:w="15" w:type="dxa"/>
          <w:trHeight w:val="20"/>
        </w:trPr>
        <w:tc>
          <w:tcPr>
            <w:tcW w:w="801" w:type="dxa"/>
            <w:tcBorders>
              <w:bottom w:val="single" w:sz="4" w:space="0" w:color="auto"/>
            </w:tcBorders>
            <w:vAlign w:val="center"/>
          </w:tcPr>
          <w:p w:rsidR="00C54821" w:rsidRPr="00D152E9" w:rsidRDefault="00C54821" w:rsidP="002024A0">
            <w:pPr>
              <w:pStyle w:val="TableParagraph"/>
              <w:jc w:val="center"/>
              <w:rPr>
                <w:sz w:val="21"/>
                <w:szCs w:val="21"/>
              </w:rPr>
            </w:pPr>
            <w:r w:rsidRPr="00D152E9">
              <w:rPr>
                <w:sz w:val="21"/>
                <w:szCs w:val="21"/>
              </w:rPr>
              <w:t>2.2.4</w:t>
            </w:r>
          </w:p>
          <w:p w:rsidR="00C54821" w:rsidRPr="00D152E9" w:rsidRDefault="00C54821" w:rsidP="002024A0">
            <w:pPr>
              <w:pStyle w:val="TableParagraph"/>
              <w:jc w:val="center"/>
              <w:rPr>
                <w:sz w:val="21"/>
                <w:szCs w:val="21"/>
              </w:rPr>
            </w:pPr>
            <w:r w:rsidRPr="00D152E9">
              <w:rPr>
                <w:sz w:val="21"/>
                <w:szCs w:val="21"/>
              </w:rPr>
              <w:t>(</w:t>
            </w:r>
            <w:r w:rsidRPr="00D152E9">
              <w:rPr>
                <w:rFonts w:hint="eastAsia"/>
                <w:sz w:val="21"/>
                <w:szCs w:val="21"/>
                <w:lang w:val="en-US"/>
              </w:rPr>
              <w:t>1</w:t>
            </w:r>
            <w:r w:rsidRPr="00D152E9">
              <w:rPr>
                <w:sz w:val="21"/>
                <w:szCs w:val="21"/>
              </w:rPr>
              <w:t>)</w:t>
            </w:r>
          </w:p>
        </w:tc>
        <w:tc>
          <w:tcPr>
            <w:tcW w:w="1196" w:type="dxa"/>
            <w:tcBorders>
              <w:bottom w:val="single" w:sz="4" w:space="0" w:color="auto"/>
            </w:tcBorders>
            <w:vAlign w:val="center"/>
          </w:tcPr>
          <w:p w:rsidR="00C54821" w:rsidRPr="00D152E9" w:rsidRDefault="00C54821" w:rsidP="002024A0">
            <w:pPr>
              <w:pStyle w:val="TableParagraph"/>
              <w:jc w:val="center"/>
              <w:rPr>
                <w:rFonts w:hint="eastAsia"/>
                <w:sz w:val="21"/>
                <w:szCs w:val="21"/>
                <w:lang w:val="en-US"/>
              </w:rPr>
            </w:pPr>
            <w:r w:rsidRPr="00D152E9">
              <w:rPr>
                <w:rFonts w:hint="eastAsia"/>
                <w:sz w:val="21"/>
                <w:szCs w:val="21"/>
                <w:lang w:val="en-US"/>
              </w:rPr>
              <w:t>报价</w:t>
            </w:r>
          </w:p>
          <w:p w:rsidR="00C54821" w:rsidRPr="00D152E9" w:rsidRDefault="00C54821" w:rsidP="002024A0">
            <w:pPr>
              <w:pStyle w:val="TableParagraph"/>
              <w:jc w:val="center"/>
              <w:rPr>
                <w:sz w:val="21"/>
                <w:szCs w:val="21"/>
              </w:rPr>
            </w:pPr>
            <w:r w:rsidRPr="00D152E9">
              <w:rPr>
                <w:rFonts w:hint="eastAsia"/>
                <w:sz w:val="21"/>
                <w:szCs w:val="21"/>
                <w:lang w:val="en-US"/>
              </w:rPr>
              <w:t>（70分）</w:t>
            </w:r>
          </w:p>
        </w:tc>
        <w:tc>
          <w:tcPr>
            <w:tcW w:w="6311" w:type="dxa"/>
            <w:gridSpan w:val="2"/>
            <w:tcBorders>
              <w:bottom w:val="single" w:sz="4" w:space="0" w:color="auto"/>
            </w:tcBorders>
            <w:vAlign w:val="center"/>
          </w:tcPr>
          <w:p w:rsidR="00C54821" w:rsidRPr="00D152E9" w:rsidRDefault="00C54821" w:rsidP="002024A0">
            <w:pPr>
              <w:pStyle w:val="TableParagraph"/>
              <w:snapToGrid w:val="0"/>
              <w:rPr>
                <w:rFonts w:hint="eastAsia"/>
                <w:sz w:val="21"/>
                <w:szCs w:val="21"/>
                <w:lang w:val="en-US"/>
              </w:rPr>
            </w:pPr>
            <w:r w:rsidRPr="00D152E9">
              <w:rPr>
                <w:rFonts w:hint="eastAsia"/>
                <w:sz w:val="21"/>
                <w:szCs w:val="21"/>
                <w:lang w:val="en-US"/>
              </w:rPr>
              <w:t>计算价格评分采用低价优先法，各有效投标人的评标报价</w:t>
            </w:r>
            <w:r w:rsidRPr="00D152E9">
              <w:rPr>
                <w:rFonts w:hint="eastAsia"/>
                <w:bCs/>
                <w:kern w:val="21"/>
                <w:sz w:val="21"/>
                <w:szCs w:val="21"/>
              </w:rPr>
              <w:t>【</w:t>
            </w:r>
            <w:r w:rsidRPr="00D152E9">
              <w:rPr>
                <w:rFonts w:hint="eastAsia"/>
                <w:sz w:val="21"/>
                <w:szCs w:val="21"/>
                <w:lang w:val="en-US"/>
              </w:rPr>
              <w:t>经算术性修正后的投标价（即税后投标价）</w:t>
            </w:r>
            <w:r w:rsidRPr="00D152E9">
              <w:rPr>
                <w:rFonts w:hint="eastAsia"/>
                <w:bCs/>
                <w:kern w:val="21"/>
                <w:sz w:val="21"/>
                <w:szCs w:val="21"/>
              </w:rPr>
              <w:t>】</w:t>
            </w:r>
            <w:r w:rsidRPr="00D152E9">
              <w:rPr>
                <w:rFonts w:hint="eastAsia"/>
                <w:sz w:val="21"/>
                <w:szCs w:val="21"/>
                <w:lang w:val="en-US"/>
              </w:rPr>
              <w:t>中，取最低价为评标基准价，其价格分为满分。</w:t>
            </w:r>
          </w:p>
          <w:p w:rsidR="00C54821" w:rsidRPr="00D152E9" w:rsidRDefault="00C54821" w:rsidP="002024A0">
            <w:pPr>
              <w:pStyle w:val="TableParagraph"/>
              <w:snapToGrid w:val="0"/>
              <w:rPr>
                <w:rFonts w:hint="eastAsia"/>
                <w:sz w:val="21"/>
                <w:szCs w:val="21"/>
                <w:lang w:val="en-US"/>
              </w:rPr>
            </w:pPr>
            <w:r w:rsidRPr="00D152E9">
              <w:rPr>
                <w:rFonts w:hint="eastAsia"/>
                <w:sz w:val="21"/>
                <w:szCs w:val="21"/>
                <w:lang w:val="en-US"/>
              </w:rPr>
              <w:t>其他投标人的价格分统一按照下列公式计算：</w:t>
            </w:r>
          </w:p>
          <w:p w:rsidR="00C54821" w:rsidRPr="00D152E9" w:rsidRDefault="00C54821" w:rsidP="002024A0">
            <w:pPr>
              <w:pStyle w:val="TableParagraph"/>
              <w:snapToGrid w:val="0"/>
              <w:rPr>
                <w:rFonts w:hint="eastAsia"/>
                <w:sz w:val="21"/>
                <w:szCs w:val="21"/>
                <w:lang w:val="en-US"/>
              </w:rPr>
            </w:pPr>
            <w:r w:rsidRPr="00D152E9">
              <w:rPr>
                <w:rFonts w:hint="eastAsia"/>
                <w:sz w:val="21"/>
                <w:szCs w:val="21"/>
                <w:lang w:val="en-US"/>
              </w:rPr>
              <w:t>价格得分=(评标基准价÷评标报价)×70分</w:t>
            </w:r>
          </w:p>
          <w:p w:rsidR="00C54821" w:rsidRPr="00D152E9" w:rsidRDefault="00C54821" w:rsidP="002024A0">
            <w:pPr>
              <w:pStyle w:val="TableParagraph"/>
              <w:snapToGrid w:val="0"/>
              <w:rPr>
                <w:rFonts w:hint="eastAsia"/>
                <w:sz w:val="21"/>
                <w:szCs w:val="21"/>
                <w:lang w:val="en-US"/>
              </w:rPr>
            </w:pPr>
            <w:r w:rsidRPr="00D152E9">
              <w:rPr>
                <w:rFonts w:hint="eastAsia"/>
                <w:sz w:val="21"/>
                <w:szCs w:val="21"/>
                <w:lang w:val="en-US"/>
              </w:rPr>
              <w:t>评标报价仅限于计算价格评分，中标单价折扣系数以实际投标单价折扣系数为准。</w:t>
            </w:r>
          </w:p>
        </w:tc>
      </w:tr>
      <w:tr w:rsidR="00C54821" w:rsidRPr="00D152E9" w:rsidTr="002024A0">
        <w:trPr>
          <w:gridAfter w:val="1"/>
          <w:wAfter w:w="15" w:type="dxa"/>
          <w:trHeight w:val="20"/>
        </w:trPr>
        <w:tc>
          <w:tcPr>
            <w:tcW w:w="801" w:type="dxa"/>
            <w:vMerge w:val="restart"/>
            <w:tcBorders>
              <w:top w:val="single" w:sz="4" w:space="0" w:color="auto"/>
              <w:left w:val="single" w:sz="4" w:space="0" w:color="auto"/>
            </w:tcBorders>
            <w:vAlign w:val="center"/>
          </w:tcPr>
          <w:p w:rsidR="00C54821" w:rsidRPr="00D152E9" w:rsidRDefault="00C54821" w:rsidP="002024A0">
            <w:pPr>
              <w:pStyle w:val="TableParagraph"/>
              <w:jc w:val="center"/>
              <w:rPr>
                <w:sz w:val="21"/>
                <w:szCs w:val="21"/>
              </w:rPr>
            </w:pPr>
            <w:r w:rsidRPr="00D152E9">
              <w:rPr>
                <w:sz w:val="21"/>
                <w:szCs w:val="21"/>
              </w:rPr>
              <w:t>2.2.4</w:t>
            </w:r>
          </w:p>
          <w:p w:rsidR="00C54821" w:rsidRPr="00D152E9" w:rsidRDefault="00C54821" w:rsidP="002024A0">
            <w:pPr>
              <w:pStyle w:val="TableParagraph"/>
              <w:jc w:val="center"/>
              <w:rPr>
                <w:sz w:val="21"/>
                <w:szCs w:val="21"/>
              </w:rPr>
            </w:pPr>
            <w:r w:rsidRPr="00D152E9">
              <w:rPr>
                <w:sz w:val="21"/>
                <w:szCs w:val="21"/>
              </w:rPr>
              <w:t>(</w:t>
            </w:r>
            <w:r w:rsidRPr="00D152E9">
              <w:rPr>
                <w:rFonts w:hint="eastAsia"/>
                <w:sz w:val="21"/>
                <w:szCs w:val="21"/>
                <w:lang w:val="en-US"/>
              </w:rPr>
              <w:t>2</w:t>
            </w:r>
            <w:r w:rsidRPr="00D152E9">
              <w:rPr>
                <w:sz w:val="21"/>
                <w:szCs w:val="21"/>
              </w:rPr>
              <w:t>)</w:t>
            </w:r>
          </w:p>
        </w:tc>
        <w:tc>
          <w:tcPr>
            <w:tcW w:w="1196" w:type="dxa"/>
            <w:vMerge w:val="restart"/>
            <w:tcBorders>
              <w:top w:val="single" w:sz="4" w:space="0" w:color="auto"/>
              <w:right w:val="single" w:sz="4" w:space="0" w:color="auto"/>
            </w:tcBorders>
            <w:vAlign w:val="center"/>
          </w:tcPr>
          <w:p w:rsidR="00C54821" w:rsidRPr="00D152E9" w:rsidRDefault="00C54821" w:rsidP="002024A0">
            <w:pPr>
              <w:pStyle w:val="TableParagraph"/>
              <w:jc w:val="center"/>
              <w:rPr>
                <w:rFonts w:hint="eastAsia"/>
                <w:sz w:val="21"/>
                <w:szCs w:val="21"/>
              </w:rPr>
            </w:pPr>
            <w:r w:rsidRPr="00D152E9">
              <w:rPr>
                <w:rFonts w:hint="eastAsia"/>
                <w:sz w:val="21"/>
                <w:szCs w:val="21"/>
              </w:rPr>
              <w:t>服务方案</w:t>
            </w:r>
          </w:p>
          <w:p w:rsidR="00C54821" w:rsidRPr="00D152E9" w:rsidRDefault="00C54821" w:rsidP="002024A0">
            <w:pPr>
              <w:pStyle w:val="TableParagraph"/>
              <w:jc w:val="center"/>
              <w:rPr>
                <w:sz w:val="21"/>
                <w:szCs w:val="21"/>
              </w:rPr>
            </w:pPr>
            <w:r w:rsidRPr="00D152E9">
              <w:rPr>
                <w:rFonts w:hint="eastAsia"/>
                <w:sz w:val="21"/>
                <w:szCs w:val="21"/>
              </w:rPr>
              <w:t>（</w:t>
            </w:r>
            <w:r w:rsidRPr="00D152E9">
              <w:rPr>
                <w:rFonts w:hint="eastAsia"/>
                <w:sz w:val="21"/>
                <w:szCs w:val="21"/>
                <w:lang w:val="en-US"/>
              </w:rPr>
              <w:t>20</w:t>
            </w:r>
            <w:r w:rsidRPr="00D152E9">
              <w:rPr>
                <w:rFonts w:hint="eastAsia"/>
                <w:sz w:val="21"/>
                <w:szCs w:val="21"/>
              </w:rPr>
              <w:t>分）</w:t>
            </w:r>
          </w:p>
        </w:tc>
        <w:tc>
          <w:tcPr>
            <w:tcW w:w="6311" w:type="dxa"/>
            <w:gridSpan w:val="2"/>
            <w:tcBorders>
              <w:top w:val="single" w:sz="4" w:space="0" w:color="auto"/>
              <w:left w:val="single" w:sz="4" w:space="0" w:color="auto"/>
              <w:right w:val="single" w:sz="4" w:space="0" w:color="auto"/>
            </w:tcBorders>
            <w:vAlign w:val="center"/>
          </w:tcPr>
          <w:p w:rsidR="00C54821" w:rsidRPr="00D152E9" w:rsidRDefault="00C54821" w:rsidP="002024A0">
            <w:pPr>
              <w:pStyle w:val="TableParagraph"/>
              <w:snapToGrid w:val="0"/>
              <w:rPr>
                <w:sz w:val="21"/>
                <w:szCs w:val="21"/>
              </w:rPr>
            </w:pPr>
            <w:r w:rsidRPr="00D152E9">
              <w:rPr>
                <w:sz w:val="21"/>
                <w:szCs w:val="21"/>
              </w:rPr>
              <w:t>由评标委员会的评委根据各投标人编制服务方案，从以下各方面对各投标人进行综合评分。</w:t>
            </w:r>
          </w:p>
        </w:tc>
      </w:tr>
      <w:tr w:rsidR="00C54821" w:rsidRPr="00D152E9" w:rsidTr="002024A0">
        <w:trPr>
          <w:gridAfter w:val="1"/>
          <w:wAfter w:w="15" w:type="dxa"/>
          <w:trHeight w:val="20"/>
        </w:trPr>
        <w:tc>
          <w:tcPr>
            <w:tcW w:w="801" w:type="dxa"/>
            <w:vMerge/>
            <w:tcBorders>
              <w:left w:val="single" w:sz="4" w:space="0" w:color="auto"/>
            </w:tcBorders>
            <w:vAlign w:val="center"/>
          </w:tcPr>
          <w:p w:rsidR="00C54821" w:rsidRPr="00D152E9" w:rsidRDefault="00C54821" w:rsidP="002024A0">
            <w:pPr>
              <w:jc w:val="center"/>
              <w:rPr>
                <w:rFonts w:ascii="宋体" w:eastAsia="宋体" w:hAnsi="宋体"/>
                <w:szCs w:val="21"/>
              </w:rPr>
            </w:pPr>
          </w:p>
        </w:tc>
        <w:tc>
          <w:tcPr>
            <w:tcW w:w="1196" w:type="dxa"/>
            <w:vMerge/>
            <w:tcBorders>
              <w:right w:val="single" w:sz="4" w:space="0" w:color="auto"/>
            </w:tcBorders>
            <w:vAlign w:val="center"/>
          </w:tcPr>
          <w:p w:rsidR="00C54821" w:rsidRPr="00D152E9" w:rsidRDefault="00C54821" w:rsidP="002024A0">
            <w:pPr>
              <w:jc w:val="center"/>
              <w:rPr>
                <w:rFonts w:ascii="宋体" w:eastAsia="宋体" w:hAnsi="宋体"/>
                <w:szCs w:val="21"/>
              </w:rPr>
            </w:pPr>
          </w:p>
        </w:tc>
        <w:tc>
          <w:tcPr>
            <w:tcW w:w="1015" w:type="dxa"/>
            <w:tcBorders>
              <w:left w:val="single" w:sz="4" w:space="0" w:color="auto"/>
            </w:tcBorders>
            <w:vAlign w:val="center"/>
          </w:tcPr>
          <w:p w:rsidR="00C54821" w:rsidRPr="00D152E9" w:rsidRDefault="00C54821" w:rsidP="002024A0">
            <w:pPr>
              <w:pStyle w:val="TableParagraph"/>
              <w:snapToGrid w:val="0"/>
              <w:jc w:val="center"/>
              <w:rPr>
                <w:rFonts w:hint="eastAsia"/>
                <w:sz w:val="21"/>
                <w:szCs w:val="21"/>
                <w:lang w:val="en-US"/>
              </w:rPr>
            </w:pPr>
            <w:r w:rsidRPr="00D152E9">
              <w:rPr>
                <w:rFonts w:hint="eastAsia"/>
                <w:sz w:val="21"/>
                <w:szCs w:val="21"/>
                <w:lang w:val="en-US"/>
              </w:rPr>
              <w:t>服务方案</w:t>
            </w:r>
          </w:p>
          <w:p w:rsidR="00C54821" w:rsidRPr="00D152E9" w:rsidRDefault="00C54821" w:rsidP="002024A0">
            <w:pPr>
              <w:pStyle w:val="TableParagraph"/>
              <w:snapToGrid w:val="0"/>
              <w:jc w:val="center"/>
              <w:rPr>
                <w:sz w:val="21"/>
                <w:szCs w:val="21"/>
              </w:rPr>
            </w:pPr>
            <w:bookmarkStart w:id="75" w:name="OLE_LINK2"/>
            <w:r w:rsidRPr="00D152E9">
              <w:rPr>
                <w:sz w:val="21"/>
                <w:szCs w:val="21"/>
              </w:rPr>
              <w:t>（</w:t>
            </w:r>
            <w:r w:rsidRPr="00D152E9">
              <w:rPr>
                <w:rFonts w:hint="eastAsia"/>
                <w:sz w:val="21"/>
                <w:szCs w:val="21"/>
                <w:lang w:val="en-US"/>
              </w:rPr>
              <w:t>4</w:t>
            </w:r>
            <w:r w:rsidRPr="00D152E9">
              <w:rPr>
                <w:sz w:val="21"/>
                <w:szCs w:val="21"/>
              </w:rPr>
              <w:t xml:space="preserve"> 分）</w:t>
            </w:r>
            <w:bookmarkEnd w:id="75"/>
          </w:p>
        </w:tc>
        <w:tc>
          <w:tcPr>
            <w:tcW w:w="5296" w:type="dxa"/>
            <w:tcBorders>
              <w:right w:val="single" w:sz="4" w:space="0" w:color="auto"/>
            </w:tcBorders>
            <w:vAlign w:val="center"/>
          </w:tcPr>
          <w:p w:rsidR="00C54821" w:rsidRPr="00D152E9" w:rsidRDefault="00C54821" w:rsidP="002024A0">
            <w:pPr>
              <w:pStyle w:val="TableParagraph"/>
              <w:snapToGrid w:val="0"/>
              <w:rPr>
                <w:sz w:val="21"/>
                <w:szCs w:val="21"/>
              </w:rPr>
            </w:pPr>
            <w:r w:rsidRPr="00D152E9">
              <w:rPr>
                <w:sz w:val="21"/>
                <w:szCs w:val="21"/>
              </w:rPr>
              <w:t>1、</w:t>
            </w:r>
            <w:r w:rsidRPr="00D152E9">
              <w:rPr>
                <w:rFonts w:hint="eastAsia"/>
                <w:sz w:val="21"/>
                <w:szCs w:val="21"/>
                <w:lang w:val="en-US"/>
              </w:rPr>
              <w:t>服务方案</w:t>
            </w:r>
            <w:r w:rsidRPr="00D152E9">
              <w:rPr>
                <w:sz w:val="21"/>
                <w:szCs w:val="21"/>
              </w:rPr>
              <w:t>简明合理，运转清晰可行</w:t>
            </w:r>
            <w:bookmarkStart w:id="76" w:name="OLE_LINK6"/>
            <w:r w:rsidRPr="00D152E9">
              <w:rPr>
                <w:sz w:val="21"/>
                <w:szCs w:val="21"/>
              </w:rPr>
              <w:t xml:space="preserve">，得 </w:t>
            </w:r>
            <w:r w:rsidRPr="00D152E9">
              <w:rPr>
                <w:rFonts w:hint="eastAsia"/>
                <w:sz w:val="21"/>
                <w:szCs w:val="21"/>
                <w:lang w:val="en-US"/>
              </w:rPr>
              <w:t>3.3~4.0</w:t>
            </w:r>
            <w:r w:rsidRPr="00D152E9">
              <w:rPr>
                <w:sz w:val="21"/>
                <w:szCs w:val="21"/>
              </w:rPr>
              <w:t xml:space="preserve"> 分；</w:t>
            </w:r>
            <w:bookmarkEnd w:id="76"/>
          </w:p>
          <w:p w:rsidR="00C54821" w:rsidRPr="00D152E9" w:rsidRDefault="00C54821" w:rsidP="002024A0">
            <w:pPr>
              <w:pStyle w:val="TableParagraph"/>
              <w:snapToGrid w:val="0"/>
              <w:rPr>
                <w:sz w:val="21"/>
                <w:szCs w:val="21"/>
              </w:rPr>
            </w:pPr>
            <w:r w:rsidRPr="00D152E9">
              <w:rPr>
                <w:sz w:val="21"/>
                <w:szCs w:val="21"/>
              </w:rPr>
              <w:t>2、</w:t>
            </w:r>
            <w:r w:rsidRPr="00D152E9">
              <w:rPr>
                <w:rFonts w:hint="eastAsia"/>
                <w:sz w:val="21"/>
                <w:szCs w:val="21"/>
                <w:lang w:val="en-US"/>
              </w:rPr>
              <w:t>服务方案</w:t>
            </w:r>
            <w:r w:rsidRPr="00D152E9">
              <w:rPr>
                <w:sz w:val="21"/>
                <w:szCs w:val="21"/>
              </w:rPr>
              <w:t>基本清晰合理，能满足</w:t>
            </w:r>
            <w:r w:rsidRPr="00D152E9">
              <w:rPr>
                <w:rFonts w:hint="eastAsia"/>
                <w:sz w:val="21"/>
                <w:szCs w:val="21"/>
                <w:lang w:val="en-US"/>
              </w:rPr>
              <w:t>使用需求</w:t>
            </w:r>
            <w:r w:rsidRPr="00D152E9">
              <w:rPr>
                <w:sz w:val="21"/>
                <w:szCs w:val="21"/>
              </w:rPr>
              <w:t xml:space="preserve">，得  </w:t>
            </w:r>
            <w:r w:rsidRPr="00D152E9">
              <w:rPr>
                <w:rFonts w:hint="eastAsia"/>
                <w:sz w:val="21"/>
                <w:szCs w:val="21"/>
                <w:lang w:val="en-US"/>
              </w:rPr>
              <w:t xml:space="preserve">2.3～3.2  </w:t>
            </w:r>
            <w:r w:rsidRPr="00D152E9">
              <w:rPr>
                <w:sz w:val="21"/>
                <w:szCs w:val="21"/>
              </w:rPr>
              <w:t>分；</w:t>
            </w:r>
          </w:p>
          <w:p w:rsidR="00C54821" w:rsidRPr="00D152E9" w:rsidRDefault="00C54821" w:rsidP="002024A0">
            <w:pPr>
              <w:pStyle w:val="TableParagraph"/>
              <w:snapToGrid w:val="0"/>
              <w:rPr>
                <w:sz w:val="21"/>
                <w:szCs w:val="21"/>
              </w:rPr>
            </w:pPr>
            <w:r w:rsidRPr="00D152E9">
              <w:rPr>
                <w:sz w:val="21"/>
                <w:szCs w:val="21"/>
              </w:rPr>
              <w:t>3、一般但不被评定为不响应的</w:t>
            </w:r>
            <w:r w:rsidRPr="00D152E9">
              <w:rPr>
                <w:rFonts w:hint="eastAsia"/>
                <w:sz w:val="21"/>
                <w:szCs w:val="21"/>
              </w:rPr>
              <w:t>，</w:t>
            </w:r>
            <w:r w:rsidRPr="00D152E9">
              <w:rPr>
                <w:sz w:val="21"/>
                <w:szCs w:val="21"/>
              </w:rPr>
              <w:t xml:space="preserve">起评分 </w:t>
            </w:r>
            <w:r w:rsidRPr="00D152E9">
              <w:rPr>
                <w:rFonts w:hint="eastAsia"/>
                <w:sz w:val="21"/>
                <w:szCs w:val="21"/>
                <w:lang w:val="en-US"/>
              </w:rPr>
              <w:t>2.4</w:t>
            </w:r>
            <w:r w:rsidRPr="00D152E9">
              <w:rPr>
                <w:sz w:val="21"/>
                <w:szCs w:val="21"/>
              </w:rPr>
              <w:t xml:space="preserve"> 分。</w:t>
            </w:r>
          </w:p>
        </w:tc>
      </w:tr>
      <w:tr w:rsidR="00C54821" w:rsidRPr="00D152E9" w:rsidTr="002024A0">
        <w:trPr>
          <w:gridAfter w:val="1"/>
          <w:wAfter w:w="15" w:type="dxa"/>
          <w:trHeight w:val="20"/>
        </w:trPr>
        <w:tc>
          <w:tcPr>
            <w:tcW w:w="801" w:type="dxa"/>
            <w:vMerge/>
            <w:tcBorders>
              <w:left w:val="single" w:sz="4" w:space="0" w:color="auto"/>
            </w:tcBorders>
            <w:vAlign w:val="center"/>
          </w:tcPr>
          <w:p w:rsidR="00C54821" w:rsidRPr="00D152E9" w:rsidRDefault="00C54821" w:rsidP="002024A0">
            <w:pPr>
              <w:jc w:val="center"/>
              <w:rPr>
                <w:rFonts w:ascii="宋体" w:eastAsia="宋体" w:hAnsi="宋体"/>
                <w:szCs w:val="21"/>
              </w:rPr>
            </w:pPr>
          </w:p>
        </w:tc>
        <w:tc>
          <w:tcPr>
            <w:tcW w:w="1196" w:type="dxa"/>
            <w:vMerge/>
            <w:tcBorders>
              <w:right w:val="single" w:sz="4" w:space="0" w:color="auto"/>
            </w:tcBorders>
            <w:vAlign w:val="center"/>
          </w:tcPr>
          <w:p w:rsidR="00C54821" w:rsidRPr="00D152E9" w:rsidRDefault="00C54821" w:rsidP="002024A0">
            <w:pPr>
              <w:jc w:val="center"/>
              <w:rPr>
                <w:rFonts w:ascii="宋体" w:eastAsia="宋体" w:hAnsi="宋体"/>
                <w:szCs w:val="21"/>
              </w:rPr>
            </w:pPr>
          </w:p>
        </w:tc>
        <w:tc>
          <w:tcPr>
            <w:tcW w:w="1015" w:type="dxa"/>
            <w:tcBorders>
              <w:left w:val="single" w:sz="4" w:space="0" w:color="auto"/>
            </w:tcBorders>
            <w:vAlign w:val="center"/>
          </w:tcPr>
          <w:p w:rsidR="00C54821" w:rsidRPr="00D152E9" w:rsidRDefault="00C54821" w:rsidP="002024A0">
            <w:pPr>
              <w:pStyle w:val="TableParagraph"/>
              <w:snapToGrid w:val="0"/>
              <w:jc w:val="center"/>
              <w:rPr>
                <w:rFonts w:hint="eastAsia"/>
                <w:sz w:val="21"/>
                <w:szCs w:val="21"/>
                <w:lang w:val="en-US"/>
              </w:rPr>
            </w:pPr>
            <w:r w:rsidRPr="00D152E9">
              <w:rPr>
                <w:rFonts w:hint="eastAsia"/>
                <w:sz w:val="21"/>
                <w:szCs w:val="21"/>
                <w:lang w:val="en-US"/>
              </w:rPr>
              <w:t>交通维护方案</w:t>
            </w:r>
          </w:p>
          <w:p w:rsidR="00C54821" w:rsidRPr="00D152E9" w:rsidRDefault="00C54821" w:rsidP="002024A0">
            <w:pPr>
              <w:pStyle w:val="TableParagraph"/>
              <w:snapToGrid w:val="0"/>
              <w:jc w:val="center"/>
              <w:rPr>
                <w:rFonts w:hint="eastAsia"/>
                <w:sz w:val="21"/>
                <w:szCs w:val="21"/>
                <w:lang w:val="en-US"/>
              </w:rPr>
            </w:pPr>
            <w:r w:rsidRPr="00D152E9">
              <w:rPr>
                <w:sz w:val="21"/>
                <w:szCs w:val="21"/>
              </w:rPr>
              <w:t>（</w:t>
            </w:r>
            <w:r w:rsidRPr="00D152E9">
              <w:rPr>
                <w:rFonts w:hint="eastAsia"/>
                <w:sz w:val="21"/>
                <w:szCs w:val="21"/>
                <w:lang w:val="en-US"/>
              </w:rPr>
              <w:t>4</w:t>
            </w:r>
            <w:r w:rsidRPr="00D152E9">
              <w:rPr>
                <w:sz w:val="21"/>
                <w:szCs w:val="21"/>
              </w:rPr>
              <w:t xml:space="preserve"> 分）</w:t>
            </w:r>
          </w:p>
        </w:tc>
        <w:tc>
          <w:tcPr>
            <w:tcW w:w="5296" w:type="dxa"/>
            <w:tcBorders>
              <w:right w:val="single" w:sz="4" w:space="0" w:color="auto"/>
            </w:tcBorders>
            <w:vAlign w:val="center"/>
          </w:tcPr>
          <w:p w:rsidR="00C54821" w:rsidRPr="00D152E9" w:rsidRDefault="00C54821" w:rsidP="00C54821">
            <w:pPr>
              <w:pStyle w:val="TableParagraph"/>
              <w:numPr>
                <w:ilvl w:val="0"/>
                <w:numId w:val="3"/>
              </w:numPr>
              <w:snapToGrid w:val="0"/>
              <w:rPr>
                <w:sz w:val="21"/>
                <w:szCs w:val="21"/>
              </w:rPr>
            </w:pPr>
            <w:bookmarkStart w:id="77" w:name="OLE_LINK7"/>
            <w:r w:rsidRPr="00D152E9">
              <w:rPr>
                <w:rFonts w:hint="eastAsia"/>
                <w:sz w:val="21"/>
                <w:szCs w:val="21"/>
                <w:lang w:val="en-US"/>
              </w:rPr>
              <w:t>交通维护方案清晰可行，对突发情况或异常有明确的应对方案，</w:t>
            </w:r>
            <w:r w:rsidRPr="00D152E9">
              <w:rPr>
                <w:sz w:val="21"/>
                <w:szCs w:val="21"/>
              </w:rPr>
              <w:t xml:space="preserve">得 </w:t>
            </w:r>
            <w:r w:rsidRPr="00D152E9">
              <w:rPr>
                <w:rFonts w:hint="eastAsia"/>
                <w:sz w:val="21"/>
                <w:szCs w:val="21"/>
                <w:lang w:val="en-US"/>
              </w:rPr>
              <w:t xml:space="preserve">3.3~4.0 </w:t>
            </w:r>
            <w:r w:rsidRPr="00D152E9">
              <w:rPr>
                <w:sz w:val="21"/>
                <w:szCs w:val="21"/>
              </w:rPr>
              <w:t>分；</w:t>
            </w:r>
            <w:bookmarkEnd w:id="77"/>
          </w:p>
          <w:p w:rsidR="00C54821" w:rsidRPr="00D152E9" w:rsidRDefault="00C54821" w:rsidP="00C54821">
            <w:pPr>
              <w:pStyle w:val="TableParagraph"/>
              <w:numPr>
                <w:ilvl w:val="0"/>
                <w:numId w:val="3"/>
              </w:numPr>
              <w:snapToGrid w:val="0"/>
              <w:rPr>
                <w:rFonts w:hint="eastAsia"/>
                <w:sz w:val="21"/>
                <w:szCs w:val="21"/>
                <w:lang w:val="en-US"/>
              </w:rPr>
            </w:pPr>
            <w:r w:rsidRPr="00D152E9">
              <w:rPr>
                <w:rFonts w:hint="eastAsia"/>
                <w:sz w:val="21"/>
                <w:szCs w:val="21"/>
                <w:lang w:val="en-US"/>
              </w:rPr>
              <w:t>交通维护方案基本清晰合理，满足服务要求，</w:t>
            </w:r>
            <w:r w:rsidRPr="00D152E9">
              <w:rPr>
                <w:sz w:val="21"/>
                <w:szCs w:val="21"/>
              </w:rPr>
              <w:t>得</w:t>
            </w:r>
            <w:r w:rsidRPr="00D152E9">
              <w:rPr>
                <w:rFonts w:hint="eastAsia"/>
                <w:sz w:val="21"/>
                <w:szCs w:val="21"/>
                <w:lang w:val="en-US"/>
              </w:rPr>
              <w:t xml:space="preserve"> </w:t>
            </w:r>
            <w:r w:rsidRPr="00D152E9">
              <w:rPr>
                <w:sz w:val="21"/>
                <w:szCs w:val="21"/>
              </w:rPr>
              <w:t xml:space="preserve"> </w:t>
            </w:r>
            <w:r w:rsidRPr="00D152E9">
              <w:rPr>
                <w:rFonts w:hint="eastAsia"/>
                <w:sz w:val="21"/>
                <w:szCs w:val="21"/>
                <w:lang w:val="en-US"/>
              </w:rPr>
              <w:t xml:space="preserve">2.3～3.2  </w:t>
            </w:r>
            <w:r w:rsidRPr="00D152E9">
              <w:rPr>
                <w:sz w:val="21"/>
                <w:szCs w:val="21"/>
              </w:rPr>
              <w:t>分；</w:t>
            </w:r>
          </w:p>
          <w:p w:rsidR="00C54821" w:rsidRPr="00D152E9" w:rsidRDefault="00C54821" w:rsidP="00C54821">
            <w:pPr>
              <w:pStyle w:val="TableParagraph"/>
              <w:numPr>
                <w:ilvl w:val="0"/>
                <w:numId w:val="3"/>
              </w:numPr>
              <w:snapToGrid w:val="0"/>
              <w:rPr>
                <w:rFonts w:hint="eastAsia"/>
                <w:sz w:val="21"/>
                <w:szCs w:val="21"/>
                <w:lang w:val="en-US"/>
              </w:rPr>
            </w:pPr>
            <w:r w:rsidRPr="00D152E9">
              <w:rPr>
                <w:sz w:val="21"/>
                <w:szCs w:val="21"/>
              </w:rPr>
              <w:t>一般但不被评定为不响应的</w:t>
            </w:r>
            <w:r w:rsidRPr="00D152E9">
              <w:rPr>
                <w:rFonts w:hint="eastAsia"/>
                <w:sz w:val="21"/>
                <w:szCs w:val="21"/>
              </w:rPr>
              <w:t>，</w:t>
            </w:r>
            <w:r w:rsidRPr="00D152E9">
              <w:rPr>
                <w:sz w:val="21"/>
                <w:szCs w:val="21"/>
              </w:rPr>
              <w:t xml:space="preserve">起评分 </w:t>
            </w:r>
            <w:r w:rsidRPr="00D152E9">
              <w:rPr>
                <w:rFonts w:hint="eastAsia"/>
                <w:sz w:val="21"/>
                <w:szCs w:val="21"/>
                <w:lang w:val="en-US"/>
              </w:rPr>
              <w:t>2.4</w:t>
            </w:r>
            <w:r w:rsidRPr="00D152E9">
              <w:rPr>
                <w:sz w:val="21"/>
                <w:szCs w:val="21"/>
              </w:rPr>
              <w:t xml:space="preserve"> 分。</w:t>
            </w:r>
          </w:p>
        </w:tc>
      </w:tr>
      <w:tr w:rsidR="00C54821" w:rsidRPr="00D152E9" w:rsidTr="002024A0">
        <w:trPr>
          <w:gridAfter w:val="1"/>
          <w:wAfter w:w="15" w:type="dxa"/>
          <w:trHeight w:val="20"/>
        </w:trPr>
        <w:tc>
          <w:tcPr>
            <w:tcW w:w="801" w:type="dxa"/>
            <w:vMerge/>
            <w:tcBorders>
              <w:left w:val="single" w:sz="4" w:space="0" w:color="auto"/>
            </w:tcBorders>
            <w:vAlign w:val="center"/>
          </w:tcPr>
          <w:p w:rsidR="00C54821" w:rsidRPr="00D152E9" w:rsidRDefault="00C54821" w:rsidP="002024A0">
            <w:pPr>
              <w:jc w:val="center"/>
              <w:rPr>
                <w:rFonts w:ascii="宋体" w:eastAsia="宋体" w:hAnsi="宋体"/>
                <w:szCs w:val="21"/>
              </w:rPr>
            </w:pPr>
          </w:p>
        </w:tc>
        <w:tc>
          <w:tcPr>
            <w:tcW w:w="1196" w:type="dxa"/>
            <w:vMerge/>
            <w:tcBorders>
              <w:right w:val="single" w:sz="4" w:space="0" w:color="auto"/>
            </w:tcBorders>
            <w:vAlign w:val="center"/>
          </w:tcPr>
          <w:p w:rsidR="00C54821" w:rsidRPr="00D152E9" w:rsidRDefault="00C54821" w:rsidP="002024A0">
            <w:pPr>
              <w:jc w:val="center"/>
              <w:rPr>
                <w:rFonts w:ascii="宋体" w:eastAsia="宋体" w:hAnsi="宋体"/>
                <w:szCs w:val="21"/>
              </w:rPr>
            </w:pPr>
          </w:p>
        </w:tc>
        <w:tc>
          <w:tcPr>
            <w:tcW w:w="1015" w:type="dxa"/>
            <w:tcBorders>
              <w:left w:val="single" w:sz="4" w:space="0" w:color="auto"/>
              <w:bottom w:val="single" w:sz="4" w:space="0" w:color="auto"/>
            </w:tcBorders>
            <w:vAlign w:val="center"/>
          </w:tcPr>
          <w:p w:rsidR="00C54821" w:rsidRPr="00D152E9" w:rsidRDefault="00C54821" w:rsidP="002024A0">
            <w:pPr>
              <w:pStyle w:val="TableParagraph"/>
              <w:snapToGrid w:val="0"/>
              <w:jc w:val="center"/>
              <w:rPr>
                <w:sz w:val="21"/>
                <w:szCs w:val="21"/>
              </w:rPr>
            </w:pPr>
            <w:r w:rsidRPr="00D152E9">
              <w:rPr>
                <w:sz w:val="21"/>
                <w:szCs w:val="21"/>
              </w:rPr>
              <w:t>进度保证措施</w:t>
            </w:r>
          </w:p>
          <w:p w:rsidR="00C54821" w:rsidRPr="00D152E9" w:rsidRDefault="00C54821" w:rsidP="002024A0">
            <w:pPr>
              <w:pStyle w:val="TableParagraph"/>
              <w:snapToGrid w:val="0"/>
              <w:jc w:val="center"/>
              <w:rPr>
                <w:sz w:val="21"/>
                <w:szCs w:val="21"/>
              </w:rPr>
            </w:pPr>
            <w:r w:rsidRPr="00D152E9">
              <w:rPr>
                <w:sz w:val="21"/>
                <w:szCs w:val="21"/>
              </w:rPr>
              <w:t>（</w:t>
            </w:r>
            <w:r w:rsidRPr="00D152E9">
              <w:rPr>
                <w:rFonts w:hint="eastAsia"/>
                <w:sz w:val="21"/>
                <w:szCs w:val="21"/>
                <w:lang w:val="en-US"/>
              </w:rPr>
              <w:t>4</w:t>
            </w:r>
            <w:r w:rsidRPr="00D152E9">
              <w:rPr>
                <w:sz w:val="21"/>
                <w:szCs w:val="21"/>
              </w:rPr>
              <w:t xml:space="preserve"> 分）</w:t>
            </w:r>
          </w:p>
        </w:tc>
        <w:tc>
          <w:tcPr>
            <w:tcW w:w="5296" w:type="dxa"/>
            <w:tcBorders>
              <w:bottom w:val="single" w:sz="4" w:space="0" w:color="auto"/>
              <w:right w:val="single" w:sz="4" w:space="0" w:color="auto"/>
            </w:tcBorders>
            <w:vAlign w:val="center"/>
          </w:tcPr>
          <w:p w:rsidR="00C54821" w:rsidRPr="00D152E9" w:rsidRDefault="00C54821" w:rsidP="002024A0">
            <w:pPr>
              <w:pStyle w:val="TableParagraph"/>
              <w:snapToGrid w:val="0"/>
              <w:rPr>
                <w:sz w:val="21"/>
                <w:szCs w:val="21"/>
              </w:rPr>
            </w:pPr>
            <w:r w:rsidRPr="00D152E9">
              <w:rPr>
                <w:sz w:val="21"/>
                <w:szCs w:val="21"/>
              </w:rPr>
              <w:t xml:space="preserve">1、进度控制措施得当，对工期重要性理解透彻，有切实可行的应对或应急方案，计划科学合理，可操作性高，得 </w:t>
            </w:r>
            <w:r w:rsidRPr="00D152E9">
              <w:rPr>
                <w:rFonts w:hint="eastAsia"/>
                <w:sz w:val="21"/>
                <w:szCs w:val="21"/>
                <w:lang w:val="en-US"/>
              </w:rPr>
              <w:t xml:space="preserve">3.3~4.0 </w:t>
            </w:r>
            <w:r w:rsidRPr="00D152E9">
              <w:rPr>
                <w:sz w:val="21"/>
                <w:szCs w:val="21"/>
              </w:rPr>
              <w:t>分；</w:t>
            </w:r>
          </w:p>
          <w:p w:rsidR="00C54821" w:rsidRPr="00D152E9" w:rsidRDefault="00C54821" w:rsidP="002024A0">
            <w:pPr>
              <w:pStyle w:val="TableParagraph"/>
              <w:snapToGrid w:val="0"/>
              <w:rPr>
                <w:sz w:val="21"/>
                <w:szCs w:val="21"/>
              </w:rPr>
            </w:pPr>
            <w:r w:rsidRPr="00D152E9">
              <w:rPr>
                <w:sz w:val="21"/>
                <w:szCs w:val="21"/>
              </w:rPr>
              <w:t xml:space="preserve">2、工期保证体系及保证措施基本可行，内容较为充实、全面的， </w:t>
            </w:r>
            <w:bookmarkStart w:id="78" w:name="OLE_LINK8"/>
            <w:r w:rsidRPr="00D152E9">
              <w:rPr>
                <w:sz w:val="21"/>
                <w:szCs w:val="21"/>
              </w:rPr>
              <w:t xml:space="preserve">得  </w:t>
            </w:r>
            <w:r w:rsidRPr="00D152E9">
              <w:rPr>
                <w:rFonts w:hint="eastAsia"/>
                <w:sz w:val="21"/>
                <w:szCs w:val="21"/>
                <w:lang w:val="en-US"/>
              </w:rPr>
              <w:t xml:space="preserve">2.3～3.2  </w:t>
            </w:r>
            <w:r w:rsidRPr="00D152E9">
              <w:rPr>
                <w:sz w:val="21"/>
                <w:szCs w:val="21"/>
              </w:rPr>
              <w:t>分</w:t>
            </w:r>
            <w:bookmarkEnd w:id="78"/>
            <w:r w:rsidRPr="00D152E9">
              <w:rPr>
                <w:sz w:val="21"/>
                <w:szCs w:val="21"/>
              </w:rPr>
              <w:t>；</w:t>
            </w:r>
          </w:p>
          <w:p w:rsidR="00C54821" w:rsidRPr="00D152E9" w:rsidRDefault="00C54821" w:rsidP="002024A0">
            <w:pPr>
              <w:pStyle w:val="TableParagraph"/>
              <w:snapToGrid w:val="0"/>
              <w:rPr>
                <w:sz w:val="21"/>
                <w:szCs w:val="21"/>
              </w:rPr>
            </w:pPr>
            <w:bookmarkStart w:id="79" w:name="OLE_LINK9"/>
            <w:r w:rsidRPr="00D152E9">
              <w:rPr>
                <w:sz w:val="21"/>
                <w:szCs w:val="21"/>
              </w:rPr>
              <w:t>3、一般但不被评定为不响应的</w:t>
            </w:r>
            <w:r w:rsidRPr="00D152E9">
              <w:rPr>
                <w:rFonts w:hint="eastAsia"/>
                <w:sz w:val="21"/>
                <w:szCs w:val="21"/>
              </w:rPr>
              <w:t>，</w:t>
            </w:r>
            <w:r w:rsidRPr="00D152E9">
              <w:rPr>
                <w:sz w:val="21"/>
                <w:szCs w:val="21"/>
              </w:rPr>
              <w:t xml:space="preserve">起评分 </w:t>
            </w:r>
            <w:r w:rsidRPr="00D152E9">
              <w:rPr>
                <w:rFonts w:hint="eastAsia"/>
                <w:sz w:val="21"/>
                <w:szCs w:val="21"/>
                <w:lang w:val="en-US"/>
              </w:rPr>
              <w:t>2.4</w:t>
            </w:r>
            <w:r w:rsidRPr="00D152E9">
              <w:rPr>
                <w:sz w:val="21"/>
                <w:szCs w:val="21"/>
              </w:rPr>
              <w:t xml:space="preserve"> 分。</w:t>
            </w:r>
            <w:bookmarkEnd w:id="79"/>
          </w:p>
        </w:tc>
      </w:tr>
      <w:tr w:rsidR="00C54821" w:rsidRPr="00D152E9" w:rsidTr="002024A0">
        <w:trPr>
          <w:gridAfter w:val="1"/>
          <w:wAfter w:w="15" w:type="dxa"/>
          <w:trHeight w:val="20"/>
        </w:trPr>
        <w:tc>
          <w:tcPr>
            <w:tcW w:w="801" w:type="dxa"/>
            <w:vMerge/>
            <w:tcBorders>
              <w:left w:val="single" w:sz="4" w:space="0" w:color="auto"/>
            </w:tcBorders>
            <w:vAlign w:val="center"/>
          </w:tcPr>
          <w:p w:rsidR="00C54821" w:rsidRPr="00D152E9" w:rsidRDefault="00C54821" w:rsidP="002024A0">
            <w:pPr>
              <w:jc w:val="center"/>
              <w:rPr>
                <w:rFonts w:ascii="宋体" w:eastAsia="宋体" w:hAnsi="宋体"/>
                <w:szCs w:val="21"/>
              </w:rPr>
            </w:pPr>
          </w:p>
        </w:tc>
        <w:tc>
          <w:tcPr>
            <w:tcW w:w="1196" w:type="dxa"/>
            <w:vMerge/>
            <w:tcBorders>
              <w:right w:val="single" w:sz="4" w:space="0" w:color="auto"/>
            </w:tcBorders>
            <w:vAlign w:val="center"/>
          </w:tcPr>
          <w:p w:rsidR="00C54821" w:rsidRPr="00D152E9" w:rsidRDefault="00C54821" w:rsidP="002024A0">
            <w:pPr>
              <w:jc w:val="center"/>
              <w:rPr>
                <w:rFonts w:ascii="宋体" w:eastAsia="宋体" w:hAnsi="宋体"/>
                <w:szCs w:val="21"/>
              </w:rPr>
            </w:pPr>
          </w:p>
        </w:tc>
        <w:tc>
          <w:tcPr>
            <w:tcW w:w="1015" w:type="dxa"/>
            <w:tcBorders>
              <w:top w:val="single" w:sz="4" w:space="0" w:color="auto"/>
              <w:left w:val="single" w:sz="4" w:space="0" w:color="auto"/>
            </w:tcBorders>
            <w:vAlign w:val="center"/>
          </w:tcPr>
          <w:p w:rsidR="00C54821" w:rsidRPr="00D152E9" w:rsidRDefault="00C54821" w:rsidP="002024A0">
            <w:pPr>
              <w:pStyle w:val="TableParagraph"/>
              <w:snapToGrid w:val="0"/>
              <w:jc w:val="center"/>
              <w:rPr>
                <w:sz w:val="21"/>
                <w:szCs w:val="21"/>
              </w:rPr>
            </w:pPr>
            <w:r w:rsidRPr="00D152E9">
              <w:rPr>
                <w:sz w:val="21"/>
                <w:szCs w:val="21"/>
              </w:rPr>
              <w:t>服务、质量保证措施</w:t>
            </w:r>
          </w:p>
          <w:p w:rsidR="00C54821" w:rsidRPr="00D152E9" w:rsidRDefault="00C54821" w:rsidP="002024A0">
            <w:pPr>
              <w:pStyle w:val="TableParagraph"/>
              <w:snapToGrid w:val="0"/>
              <w:jc w:val="center"/>
              <w:rPr>
                <w:sz w:val="21"/>
                <w:szCs w:val="21"/>
              </w:rPr>
            </w:pPr>
            <w:r w:rsidRPr="00D152E9">
              <w:rPr>
                <w:sz w:val="21"/>
                <w:szCs w:val="21"/>
              </w:rPr>
              <w:t>（</w:t>
            </w:r>
            <w:r w:rsidRPr="00D152E9">
              <w:rPr>
                <w:rFonts w:hint="eastAsia"/>
                <w:sz w:val="21"/>
                <w:szCs w:val="21"/>
                <w:lang w:val="en-US"/>
              </w:rPr>
              <w:t>4</w:t>
            </w:r>
            <w:r w:rsidRPr="00D152E9">
              <w:rPr>
                <w:sz w:val="21"/>
                <w:szCs w:val="21"/>
              </w:rPr>
              <w:t xml:space="preserve"> 分）</w:t>
            </w:r>
          </w:p>
        </w:tc>
        <w:tc>
          <w:tcPr>
            <w:tcW w:w="5296" w:type="dxa"/>
            <w:tcBorders>
              <w:top w:val="single" w:sz="4" w:space="0" w:color="auto"/>
            </w:tcBorders>
            <w:vAlign w:val="center"/>
          </w:tcPr>
          <w:p w:rsidR="00C54821" w:rsidRPr="00D152E9" w:rsidRDefault="00C54821" w:rsidP="002024A0">
            <w:pPr>
              <w:pStyle w:val="TableParagraph"/>
              <w:snapToGrid w:val="0"/>
              <w:rPr>
                <w:sz w:val="21"/>
                <w:szCs w:val="21"/>
              </w:rPr>
            </w:pPr>
            <w:r w:rsidRPr="00D152E9">
              <w:rPr>
                <w:sz w:val="21"/>
                <w:szCs w:val="21"/>
              </w:rPr>
              <w:t>1、对</w:t>
            </w:r>
            <w:r w:rsidRPr="00D152E9">
              <w:rPr>
                <w:rFonts w:hint="eastAsia"/>
                <w:sz w:val="21"/>
                <w:szCs w:val="21"/>
                <w:lang w:val="en-US"/>
              </w:rPr>
              <w:t>服务</w:t>
            </w:r>
            <w:r w:rsidRPr="00D152E9">
              <w:rPr>
                <w:sz w:val="21"/>
                <w:szCs w:val="21"/>
              </w:rPr>
              <w:t>质量及安全控制有透彻的认识，对</w:t>
            </w:r>
            <w:r w:rsidRPr="00D152E9">
              <w:rPr>
                <w:rFonts w:hint="eastAsia"/>
                <w:sz w:val="21"/>
                <w:szCs w:val="21"/>
                <w:lang w:val="en-US"/>
              </w:rPr>
              <w:t>车辆使用</w:t>
            </w:r>
            <w:r w:rsidRPr="00D152E9">
              <w:rPr>
                <w:sz w:val="21"/>
                <w:szCs w:val="21"/>
              </w:rPr>
              <w:t xml:space="preserve">过程中可能发生的各种质量和安全问题有深刻的认识和合理的预见，并有相应的应对措施，应对措施应科学、充分，能有效处理各种突发问题的，得 </w:t>
            </w:r>
            <w:r w:rsidRPr="00D152E9">
              <w:rPr>
                <w:rFonts w:hint="eastAsia"/>
                <w:sz w:val="21"/>
                <w:szCs w:val="21"/>
                <w:lang w:val="en-US"/>
              </w:rPr>
              <w:t>3.3~4.0</w:t>
            </w:r>
            <w:r w:rsidRPr="00D152E9">
              <w:rPr>
                <w:sz w:val="21"/>
                <w:szCs w:val="21"/>
              </w:rPr>
              <w:t xml:space="preserve"> 分；</w:t>
            </w:r>
          </w:p>
          <w:p w:rsidR="00C54821" w:rsidRPr="00D152E9" w:rsidRDefault="00C54821" w:rsidP="002024A0">
            <w:pPr>
              <w:pStyle w:val="TableParagraph"/>
              <w:snapToGrid w:val="0"/>
              <w:rPr>
                <w:sz w:val="21"/>
                <w:szCs w:val="21"/>
              </w:rPr>
            </w:pPr>
            <w:r w:rsidRPr="00D152E9">
              <w:rPr>
                <w:sz w:val="21"/>
                <w:szCs w:val="21"/>
              </w:rPr>
              <w:t>2、对</w:t>
            </w:r>
            <w:r w:rsidRPr="00D152E9">
              <w:rPr>
                <w:rFonts w:hint="eastAsia"/>
                <w:sz w:val="21"/>
                <w:szCs w:val="21"/>
                <w:lang w:val="en-US"/>
              </w:rPr>
              <w:t>服务</w:t>
            </w:r>
            <w:r w:rsidRPr="00D152E9">
              <w:rPr>
                <w:sz w:val="21"/>
                <w:szCs w:val="21"/>
              </w:rPr>
              <w:t>质量及安全控制有一定的认识，基本能合理的预见施工过程中可能发生的各种质量和安全问题，并有相应的应对措施，应对措施较为科学、充分，基本能有效处理各种质量和安全问题的，得</w:t>
            </w:r>
            <w:r w:rsidRPr="00D152E9">
              <w:rPr>
                <w:rFonts w:hint="eastAsia"/>
                <w:sz w:val="21"/>
                <w:szCs w:val="21"/>
                <w:lang w:val="en-US"/>
              </w:rPr>
              <w:t xml:space="preserve"> </w:t>
            </w:r>
            <w:r w:rsidRPr="00D152E9">
              <w:rPr>
                <w:sz w:val="21"/>
                <w:szCs w:val="21"/>
              </w:rPr>
              <w:t xml:space="preserve"> </w:t>
            </w:r>
            <w:r w:rsidRPr="00D152E9">
              <w:rPr>
                <w:rFonts w:hint="eastAsia"/>
                <w:sz w:val="21"/>
                <w:szCs w:val="21"/>
                <w:lang w:val="en-US"/>
              </w:rPr>
              <w:t xml:space="preserve">2.3～3.2  </w:t>
            </w:r>
            <w:r w:rsidRPr="00D152E9">
              <w:rPr>
                <w:sz w:val="21"/>
                <w:szCs w:val="21"/>
              </w:rPr>
              <w:t>分；</w:t>
            </w:r>
          </w:p>
          <w:p w:rsidR="00C54821" w:rsidRPr="00D152E9" w:rsidRDefault="00C54821" w:rsidP="002024A0">
            <w:pPr>
              <w:pStyle w:val="TableParagraph"/>
              <w:snapToGrid w:val="0"/>
              <w:rPr>
                <w:sz w:val="21"/>
                <w:szCs w:val="21"/>
              </w:rPr>
            </w:pPr>
            <w:r w:rsidRPr="00D152E9">
              <w:rPr>
                <w:sz w:val="21"/>
                <w:szCs w:val="21"/>
              </w:rPr>
              <w:t>3、一般但不被评定为不响应的</w:t>
            </w:r>
            <w:r w:rsidRPr="00D152E9">
              <w:rPr>
                <w:rFonts w:hint="eastAsia"/>
                <w:sz w:val="21"/>
                <w:szCs w:val="21"/>
              </w:rPr>
              <w:t>，</w:t>
            </w:r>
            <w:r w:rsidRPr="00D152E9">
              <w:rPr>
                <w:sz w:val="21"/>
                <w:szCs w:val="21"/>
              </w:rPr>
              <w:t xml:space="preserve">起评分 </w:t>
            </w:r>
            <w:r w:rsidRPr="00D152E9">
              <w:rPr>
                <w:rFonts w:hint="eastAsia"/>
                <w:sz w:val="21"/>
                <w:szCs w:val="21"/>
                <w:lang w:val="en-US"/>
              </w:rPr>
              <w:t>2.4</w:t>
            </w:r>
            <w:r w:rsidRPr="00D152E9">
              <w:rPr>
                <w:sz w:val="21"/>
                <w:szCs w:val="21"/>
              </w:rPr>
              <w:t xml:space="preserve"> 分。</w:t>
            </w:r>
          </w:p>
        </w:tc>
      </w:tr>
      <w:tr w:rsidR="00C54821" w:rsidRPr="00D152E9" w:rsidTr="002024A0">
        <w:trPr>
          <w:gridAfter w:val="1"/>
          <w:wAfter w:w="15" w:type="dxa"/>
          <w:trHeight w:val="20"/>
        </w:trPr>
        <w:tc>
          <w:tcPr>
            <w:tcW w:w="801" w:type="dxa"/>
            <w:vMerge/>
            <w:tcBorders>
              <w:left w:val="single" w:sz="4" w:space="0" w:color="auto"/>
            </w:tcBorders>
            <w:vAlign w:val="center"/>
          </w:tcPr>
          <w:p w:rsidR="00C54821" w:rsidRPr="00D152E9" w:rsidRDefault="00C54821" w:rsidP="002024A0">
            <w:pPr>
              <w:pStyle w:val="TableParagraph"/>
              <w:jc w:val="center"/>
              <w:rPr>
                <w:sz w:val="21"/>
                <w:szCs w:val="21"/>
              </w:rPr>
            </w:pPr>
          </w:p>
        </w:tc>
        <w:tc>
          <w:tcPr>
            <w:tcW w:w="1196" w:type="dxa"/>
            <w:vMerge/>
            <w:tcBorders>
              <w:right w:val="single" w:sz="4" w:space="0" w:color="auto"/>
            </w:tcBorders>
            <w:vAlign w:val="center"/>
          </w:tcPr>
          <w:p w:rsidR="00C54821" w:rsidRPr="00D152E9" w:rsidRDefault="00C54821" w:rsidP="002024A0">
            <w:pPr>
              <w:pStyle w:val="TableParagraph"/>
              <w:jc w:val="center"/>
              <w:rPr>
                <w:sz w:val="21"/>
                <w:szCs w:val="21"/>
              </w:rPr>
            </w:pPr>
          </w:p>
        </w:tc>
        <w:tc>
          <w:tcPr>
            <w:tcW w:w="1015" w:type="dxa"/>
            <w:vAlign w:val="center"/>
          </w:tcPr>
          <w:p w:rsidR="00C54821" w:rsidRPr="00D152E9" w:rsidRDefault="00C54821" w:rsidP="002024A0">
            <w:pPr>
              <w:pStyle w:val="TableParagraph"/>
              <w:snapToGrid w:val="0"/>
              <w:rPr>
                <w:b/>
                <w:sz w:val="21"/>
                <w:szCs w:val="21"/>
              </w:rPr>
            </w:pPr>
          </w:p>
          <w:p w:rsidR="00C54821" w:rsidRPr="00D152E9" w:rsidRDefault="00C54821" w:rsidP="002024A0">
            <w:pPr>
              <w:pStyle w:val="TableParagraph"/>
              <w:snapToGrid w:val="0"/>
              <w:jc w:val="center"/>
              <w:rPr>
                <w:rFonts w:hint="eastAsia"/>
                <w:sz w:val="21"/>
                <w:szCs w:val="21"/>
                <w:lang w:val="en-US"/>
              </w:rPr>
            </w:pPr>
            <w:r w:rsidRPr="00D152E9">
              <w:rPr>
                <w:rFonts w:hint="eastAsia"/>
                <w:sz w:val="21"/>
                <w:szCs w:val="21"/>
                <w:lang w:val="en-US"/>
              </w:rPr>
              <w:t>应急及后续服务</w:t>
            </w:r>
          </w:p>
          <w:p w:rsidR="00C54821" w:rsidRPr="00D152E9" w:rsidRDefault="00C54821" w:rsidP="002024A0">
            <w:pPr>
              <w:pStyle w:val="TableParagraph"/>
              <w:snapToGrid w:val="0"/>
              <w:jc w:val="center"/>
              <w:rPr>
                <w:sz w:val="21"/>
                <w:szCs w:val="21"/>
              </w:rPr>
            </w:pPr>
            <w:r w:rsidRPr="00D152E9">
              <w:rPr>
                <w:sz w:val="21"/>
                <w:szCs w:val="21"/>
              </w:rPr>
              <w:t>（</w:t>
            </w:r>
            <w:r w:rsidRPr="00D152E9">
              <w:rPr>
                <w:rFonts w:hint="eastAsia"/>
                <w:sz w:val="21"/>
                <w:szCs w:val="21"/>
                <w:lang w:val="en-US"/>
              </w:rPr>
              <w:t>4</w:t>
            </w:r>
            <w:r w:rsidRPr="00D152E9">
              <w:rPr>
                <w:sz w:val="21"/>
                <w:szCs w:val="21"/>
              </w:rPr>
              <w:t xml:space="preserve"> 分）</w:t>
            </w:r>
          </w:p>
        </w:tc>
        <w:tc>
          <w:tcPr>
            <w:tcW w:w="5296" w:type="dxa"/>
            <w:vAlign w:val="center"/>
          </w:tcPr>
          <w:p w:rsidR="00C54821" w:rsidRPr="00D152E9" w:rsidRDefault="00C54821" w:rsidP="002024A0">
            <w:pPr>
              <w:pStyle w:val="TableParagraph"/>
              <w:snapToGrid w:val="0"/>
              <w:jc w:val="left"/>
              <w:rPr>
                <w:sz w:val="21"/>
                <w:szCs w:val="21"/>
              </w:rPr>
            </w:pPr>
            <w:r w:rsidRPr="00D152E9">
              <w:rPr>
                <w:sz w:val="21"/>
                <w:szCs w:val="21"/>
              </w:rPr>
              <w:t>1、</w:t>
            </w:r>
            <w:r w:rsidRPr="00D152E9">
              <w:rPr>
                <w:rFonts w:hint="eastAsia"/>
                <w:sz w:val="21"/>
                <w:szCs w:val="21"/>
                <w:lang w:val="en-US"/>
              </w:rPr>
              <w:t>对项目应急事件能立即响应，并在24小时内主动提供服务</w:t>
            </w:r>
            <w:r w:rsidRPr="00D152E9">
              <w:rPr>
                <w:sz w:val="21"/>
                <w:szCs w:val="21"/>
              </w:rPr>
              <w:t xml:space="preserve">，得 </w:t>
            </w:r>
            <w:r w:rsidRPr="00D152E9">
              <w:rPr>
                <w:rFonts w:hint="eastAsia"/>
                <w:sz w:val="21"/>
                <w:szCs w:val="21"/>
                <w:lang w:val="en-US"/>
              </w:rPr>
              <w:t>3.3~4.0</w:t>
            </w:r>
            <w:r w:rsidRPr="00D152E9">
              <w:rPr>
                <w:sz w:val="21"/>
                <w:szCs w:val="21"/>
              </w:rPr>
              <w:t xml:space="preserve"> 分；</w:t>
            </w:r>
          </w:p>
          <w:p w:rsidR="00C54821" w:rsidRPr="00D152E9" w:rsidRDefault="00C54821" w:rsidP="002024A0">
            <w:pPr>
              <w:pStyle w:val="TableParagraph"/>
              <w:snapToGrid w:val="0"/>
              <w:jc w:val="left"/>
              <w:rPr>
                <w:sz w:val="21"/>
                <w:szCs w:val="21"/>
              </w:rPr>
            </w:pPr>
            <w:r w:rsidRPr="00D152E9">
              <w:rPr>
                <w:sz w:val="21"/>
                <w:szCs w:val="21"/>
              </w:rPr>
              <w:t>2、对项目</w:t>
            </w:r>
            <w:r w:rsidRPr="00D152E9">
              <w:rPr>
                <w:rFonts w:hint="eastAsia"/>
                <w:sz w:val="21"/>
                <w:szCs w:val="21"/>
                <w:lang w:val="en-US"/>
              </w:rPr>
              <w:t>应急事件能响应，并提供响应服务</w:t>
            </w:r>
            <w:r w:rsidRPr="00D152E9">
              <w:rPr>
                <w:sz w:val="21"/>
                <w:szCs w:val="21"/>
              </w:rPr>
              <w:t>，得</w:t>
            </w:r>
            <w:r w:rsidRPr="00D152E9">
              <w:rPr>
                <w:rFonts w:hint="eastAsia"/>
                <w:sz w:val="21"/>
                <w:szCs w:val="21"/>
                <w:lang w:val="en-US"/>
              </w:rPr>
              <w:t xml:space="preserve"> </w:t>
            </w:r>
            <w:r w:rsidRPr="00D152E9">
              <w:rPr>
                <w:sz w:val="21"/>
                <w:szCs w:val="21"/>
              </w:rPr>
              <w:t xml:space="preserve"> </w:t>
            </w:r>
            <w:r w:rsidRPr="00D152E9">
              <w:rPr>
                <w:rFonts w:hint="eastAsia"/>
                <w:sz w:val="21"/>
                <w:szCs w:val="21"/>
                <w:lang w:val="en-US"/>
              </w:rPr>
              <w:t xml:space="preserve">2.3～3.2  </w:t>
            </w:r>
            <w:r w:rsidRPr="00D152E9">
              <w:rPr>
                <w:sz w:val="21"/>
                <w:szCs w:val="21"/>
              </w:rPr>
              <w:t>分；</w:t>
            </w:r>
          </w:p>
          <w:p w:rsidR="00C54821" w:rsidRPr="00D152E9" w:rsidRDefault="00C54821" w:rsidP="002024A0">
            <w:pPr>
              <w:pStyle w:val="TableParagraph"/>
              <w:snapToGrid w:val="0"/>
              <w:jc w:val="left"/>
              <w:rPr>
                <w:sz w:val="21"/>
                <w:szCs w:val="21"/>
              </w:rPr>
            </w:pPr>
            <w:r w:rsidRPr="00D152E9">
              <w:rPr>
                <w:sz w:val="21"/>
                <w:szCs w:val="21"/>
              </w:rPr>
              <w:t>3、一般但不被评定为不响应的</w:t>
            </w:r>
            <w:r w:rsidRPr="00D152E9">
              <w:rPr>
                <w:rFonts w:hint="eastAsia"/>
                <w:sz w:val="21"/>
                <w:szCs w:val="21"/>
              </w:rPr>
              <w:t>，</w:t>
            </w:r>
            <w:r w:rsidRPr="00D152E9">
              <w:rPr>
                <w:sz w:val="21"/>
                <w:szCs w:val="21"/>
              </w:rPr>
              <w:t xml:space="preserve">起评分 </w:t>
            </w:r>
            <w:r w:rsidRPr="00D152E9">
              <w:rPr>
                <w:rFonts w:hint="eastAsia"/>
                <w:sz w:val="21"/>
                <w:szCs w:val="21"/>
                <w:lang w:val="en-US"/>
              </w:rPr>
              <w:t>2.4</w:t>
            </w:r>
            <w:r w:rsidRPr="00D152E9">
              <w:rPr>
                <w:sz w:val="21"/>
                <w:szCs w:val="21"/>
              </w:rPr>
              <w:t xml:space="preserve"> 分。</w:t>
            </w:r>
          </w:p>
        </w:tc>
      </w:tr>
      <w:tr w:rsidR="00C54821" w:rsidRPr="00D152E9" w:rsidTr="002024A0">
        <w:trPr>
          <w:gridAfter w:val="1"/>
          <w:wAfter w:w="15" w:type="dxa"/>
          <w:trHeight w:val="20"/>
        </w:trPr>
        <w:tc>
          <w:tcPr>
            <w:tcW w:w="801" w:type="dxa"/>
            <w:vMerge/>
            <w:tcBorders>
              <w:left w:val="single" w:sz="4" w:space="0" w:color="auto"/>
              <w:bottom w:val="single" w:sz="4" w:space="0" w:color="auto"/>
            </w:tcBorders>
            <w:vAlign w:val="center"/>
          </w:tcPr>
          <w:p w:rsidR="00C54821" w:rsidRPr="00D152E9" w:rsidRDefault="00C54821" w:rsidP="002024A0">
            <w:pPr>
              <w:jc w:val="center"/>
              <w:rPr>
                <w:rFonts w:ascii="宋体" w:eastAsia="宋体" w:hAnsi="宋体"/>
                <w:szCs w:val="21"/>
              </w:rPr>
            </w:pPr>
          </w:p>
        </w:tc>
        <w:tc>
          <w:tcPr>
            <w:tcW w:w="1196" w:type="dxa"/>
            <w:vMerge/>
            <w:tcBorders>
              <w:bottom w:val="single" w:sz="4" w:space="0" w:color="auto"/>
              <w:right w:val="single" w:sz="4" w:space="0" w:color="auto"/>
            </w:tcBorders>
            <w:vAlign w:val="center"/>
          </w:tcPr>
          <w:p w:rsidR="00C54821" w:rsidRPr="00D152E9" w:rsidRDefault="00C54821" w:rsidP="002024A0">
            <w:pPr>
              <w:jc w:val="center"/>
              <w:rPr>
                <w:rFonts w:ascii="宋体" w:eastAsia="宋体" w:hAnsi="宋体"/>
                <w:szCs w:val="21"/>
              </w:rPr>
            </w:pPr>
          </w:p>
        </w:tc>
        <w:tc>
          <w:tcPr>
            <w:tcW w:w="6311" w:type="dxa"/>
            <w:gridSpan w:val="2"/>
            <w:tcBorders>
              <w:bottom w:val="single" w:sz="4" w:space="0" w:color="auto"/>
            </w:tcBorders>
            <w:vAlign w:val="center"/>
          </w:tcPr>
          <w:p w:rsidR="00C54821" w:rsidRPr="00D152E9" w:rsidRDefault="00C54821" w:rsidP="002024A0">
            <w:pPr>
              <w:pStyle w:val="TableParagraph"/>
              <w:snapToGrid w:val="0"/>
              <w:rPr>
                <w:b/>
                <w:sz w:val="21"/>
                <w:szCs w:val="21"/>
              </w:rPr>
            </w:pPr>
            <w:r w:rsidRPr="00D152E9">
              <w:rPr>
                <w:b/>
                <w:sz w:val="21"/>
                <w:szCs w:val="21"/>
              </w:rPr>
              <w:t>备注：</w:t>
            </w:r>
          </w:p>
          <w:p w:rsidR="00C54821" w:rsidRPr="00D152E9" w:rsidRDefault="00C54821" w:rsidP="002024A0">
            <w:pPr>
              <w:pStyle w:val="TableParagraph"/>
              <w:snapToGrid w:val="0"/>
              <w:rPr>
                <w:sz w:val="21"/>
                <w:szCs w:val="21"/>
              </w:rPr>
            </w:pPr>
            <w:r w:rsidRPr="00D152E9">
              <w:rPr>
                <w:sz w:val="21"/>
                <w:szCs w:val="21"/>
              </w:rPr>
              <w:t>评标委员会人数为</w:t>
            </w:r>
            <w:r w:rsidRPr="00D152E9">
              <w:rPr>
                <w:rFonts w:hint="eastAsia"/>
                <w:sz w:val="21"/>
                <w:szCs w:val="21"/>
                <w:lang w:val="en-US"/>
              </w:rPr>
              <w:t>5</w:t>
            </w:r>
            <w:r w:rsidRPr="00D152E9">
              <w:rPr>
                <w:sz w:val="21"/>
                <w:szCs w:val="21"/>
              </w:rPr>
              <w:t>人及以上单数时，评标委员会各成员对该投标人服务方案评分的算术平均值四舍五入保留至小数点后两位，即为该投标人的服务方案得分。</w:t>
            </w:r>
          </w:p>
        </w:tc>
      </w:tr>
      <w:tr w:rsidR="00C54821" w:rsidRPr="00D152E9" w:rsidTr="002024A0">
        <w:trPr>
          <w:gridAfter w:val="1"/>
          <w:wAfter w:w="15" w:type="dxa"/>
          <w:trHeight w:val="20"/>
        </w:trPr>
        <w:tc>
          <w:tcPr>
            <w:tcW w:w="801" w:type="dxa"/>
            <w:vMerge w:val="restart"/>
            <w:tcBorders>
              <w:top w:val="single" w:sz="4" w:space="0" w:color="auto"/>
              <w:left w:val="single" w:sz="4" w:space="0" w:color="auto"/>
              <w:right w:val="single" w:sz="4" w:space="0" w:color="auto"/>
            </w:tcBorders>
            <w:vAlign w:val="center"/>
          </w:tcPr>
          <w:p w:rsidR="00C54821" w:rsidRPr="00D152E9" w:rsidRDefault="00C54821" w:rsidP="002024A0">
            <w:pPr>
              <w:pStyle w:val="TableParagraph"/>
              <w:jc w:val="center"/>
              <w:rPr>
                <w:sz w:val="21"/>
                <w:szCs w:val="21"/>
              </w:rPr>
            </w:pPr>
            <w:r w:rsidRPr="00D152E9">
              <w:rPr>
                <w:sz w:val="21"/>
                <w:szCs w:val="21"/>
              </w:rPr>
              <w:lastRenderedPageBreak/>
              <w:t>2.2.4</w:t>
            </w:r>
          </w:p>
          <w:p w:rsidR="00C54821" w:rsidRPr="00D152E9" w:rsidRDefault="00C54821" w:rsidP="002024A0">
            <w:pPr>
              <w:pStyle w:val="TableParagraph"/>
              <w:jc w:val="center"/>
              <w:rPr>
                <w:sz w:val="21"/>
                <w:szCs w:val="21"/>
              </w:rPr>
            </w:pPr>
            <w:r w:rsidRPr="00D152E9">
              <w:rPr>
                <w:sz w:val="21"/>
                <w:szCs w:val="21"/>
              </w:rPr>
              <w:t>(</w:t>
            </w:r>
            <w:r w:rsidRPr="00D152E9">
              <w:rPr>
                <w:rFonts w:hint="eastAsia"/>
                <w:sz w:val="21"/>
                <w:szCs w:val="21"/>
                <w:lang w:val="en-US"/>
              </w:rPr>
              <w:t>3</w:t>
            </w:r>
            <w:r w:rsidRPr="00D152E9">
              <w:rPr>
                <w:sz w:val="21"/>
                <w:szCs w:val="21"/>
              </w:rPr>
              <w:t>)</w:t>
            </w:r>
          </w:p>
        </w:tc>
        <w:tc>
          <w:tcPr>
            <w:tcW w:w="1196" w:type="dxa"/>
            <w:vMerge w:val="restart"/>
            <w:tcBorders>
              <w:top w:val="single" w:sz="4" w:space="0" w:color="auto"/>
              <w:left w:val="single" w:sz="4" w:space="0" w:color="auto"/>
              <w:right w:val="single" w:sz="4" w:space="0" w:color="auto"/>
            </w:tcBorders>
            <w:vAlign w:val="center"/>
          </w:tcPr>
          <w:p w:rsidR="00C54821" w:rsidRPr="00D152E9" w:rsidRDefault="00C54821" w:rsidP="002024A0">
            <w:pPr>
              <w:pStyle w:val="TableParagraph"/>
              <w:jc w:val="center"/>
              <w:rPr>
                <w:rFonts w:hint="eastAsia"/>
                <w:sz w:val="21"/>
                <w:szCs w:val="21"/>
                <w:lang w:val="en-US"/>
              </w:rPr>
            </w:pPr>
            <w:r w:rsidRPr="00D152E9">
              <w:rPr>
                <w:rFonts w:hint="eastAsia"/>
                <w:sz w:val="21"/>
                <w:szCs w:val="21"/>
                <w:lang w:val="en-US"/>
              </w:rPr>
              <w:t>履约信誉</w:t>
            </w:r>
          </w:p>
          <w:p w:rsidR="00C54821" w:rsidRPr="00D152E9" w:rsidRDefault="00C54821" w:rsidP="002024A0">
            <w:pPr>
              <w:pStyle w:val="TableParagraph"/>
              <w:jc w:val="center"/>
              <w:rPr>
                <w:rFonts w:hint="eastAsia"/>
                <w:sz w:val="21"/>
                <w:szCs w:val="21"/>
              </w:rPr>
            </w:pPr>
            <w:r w:rsidRPr="00D152E9">
              <w:rPr>
                <w:rFonts w:hint="eastAsia"/>
                <w:sz w:val="21"/>
                <w:szCs w:val="21"/>
              </w:rPr>
              <w:t>（</w:t>
            </w:r>
            <w:r w:rsidRPr="00D152E9">
              <w:rPr>
                <w:rFonts w:hint="eastAsia"/>
                <w:sz w:val="21"/>
                <w:szCs w:val="21"/>
                <w:lang w:val="en-US"/>
              </w:rPr>
              <w:t>10</w:t>
            </w:r>
            <w:r w:rsidRPr="00D152E9">
              <w:rPr>
                <w:rFonts w:hint="eastAsia"/>
                <w:sz w:val="21"/>
                <w:szCs w:val="21"/>
              </w:rPr>
              <w:t>分）</w:t>
            </w:r>
          </w:p>
        </w:tc>
        <w:tc>
          <w:tcPr>
            <w:tcW w:w="6311" w:type="dxa"/>
            <w:gridSpan w:val="2"/>
            <w:tcBorders>
              <w:top w:val="single" w:sz="4" w:space="0" w:color="auto"/>
              <w:left w:val="single" w:sz="4" w:space="0" w:color="auto"/>
              <w:bottom w:val="single" w:sz="4" w:space="0" w:color="auto"/>
              <w:right w:val="single" w:sz="4" w:space="0" w:color="auto"/>
            </w:tcBorders>
            <w:vAlign w:val="center"/>
          </w:tcPr>
          <w:p w:rsidR="00C54821" w:rsidRPr="00D152E9" w:rsidRDefault="00C54821" w:rsidP="002024A0">
            <w:pPr>
              <w:snapToGrid w:val="0"/>
              <w:rPr>
                <w:rFonts w:ascii="宋体" w:eastAsia="宋体" w:hAnsi="宋体" w:cs="宋体" w:hint="eastAsia"/>
                <w:szCs w:val="21"/>
                <w:lang w:bidi="zh-CN"/>
              </w:rPr>
            </w:pPr>
            <w:r w:rsidRPr="00D152E9">
              <w:rPr>
                <w:rFonts w:ascii="宋体" w:eastAsia="宋体" w:hAnsi="宋体" w:cs="宋体" w:hint="eastAsia"/>
                <w:szCs w:val="21"/>
                <w:lang w:bidi="zh-CN"/>
              </w:rPr>
              <w:t>信用等级（5分）</w:t>
            </w:r>
          </w:p>
          <w:p w:rsidR="00C54821" w:rsidRPr="00D152E9" w:rsidRDefault="00C54821" w:rsidP="002024A0">
            <w:pPr>
              <w:snapToGrid w:val="0"/>
              <w:rPr>
                <w:rFonts w:ascii="宋体" w:eastAsia="宋体" w:hAnsi="宋体" w:cs="宋体" w:hint="eastAsia"/>
                <w:szCs w:val="21"/>
                <w:lang w:bidi="zh-CN"/>
              </w:rPr>
            </w:pPr>
            <w:r w:rsidRPr="00D152E9">
              <w:rPr>
                <w:rFonts w:ascii="宋体" w:eastAsia="宋体" w:hAnsi="宋体" w:cs="宋体" w:hint="eastAsia"/>
                <w:szCs w:val="21"/>
                <w:lang w:bidi="zh-CN"/>
              </w:rPr>
              <w:t>2018、2019、2020年度在广东省公路工程从业信用评价为AA级的，每有一个得2分，信用等级为A级的，每有一个得1分，其余不得分。本项满分5分。</w:t>
            </w:r>
          </w:p>
          <w:p w:rsidR="00C54821" w:rsidRPr="00D152E9" w:rsidRDefault="00C54821" w:rsidP="002024A0">
            <w:pPr>
              <w:snapToGrid w:val="0"/>
              <w:rPr>
                <w:rFonts w:ascii="宋体" w:eastAsia="宋体" w:hAnsi="宋体" w:cs="宋体" w:hint="eastAsia"/>
                <w:szCs w:val="21"/>
                <w:lang w:val="zh-CN" w:bidi="zh-CN"/>
              </w:rPr>
            </w:pPr>
            <w:r w:rsidRPr="00D152E9">
              <w:rPr>
                <w:rFonts w:ascii="宋体" w:eastAsia="宋体" w:hAnsi="宋体" w:cs="宋体" w:hint="eastAsia"/>
                <w:szCs w:val="21"/>
                <w:lang w:bidi="zh-CN"/>
              </w:rPr>
              <w:t>注：须提供广东省公路工程从业信用评价结果扫描件。</w:t>
            </w:r>
          </w:p>
        </w:tc>
      </w:tr>
      <w:tr w:rsidR="00C54821" w:rsidRPr="00D152E9" w:rsidTr="002024A0">
        <w:trPr>
          <w:gridAfter w:val="1"/>
          <w:wAfter w:w="15" w:type="dxa"/>
          <w:trHeight w:val="20"/>
        </w:trPr>
        <w:tc>
          <w:tcPr>
            <w:tcW w:w="801" w:type="dxa"/>
            <w:vMerge/>
            <w:tcBorders>
              <w:left w:val="single" w:sz="4" w:space="0" w:color="auto"/>
              <w:bottom w:val="single" w:sz="4" w:space="0" w:color="auto"/>
              <w:right w:val="single" w:sz="4" w:space="0" w:color="auto"/>
            </w:tcBorders>
            <w:vAlign w:val="center"/>
          </w:tcPr>
          <w:p w:rsidR="00C54821" w:rsidRPr="00D152E9" w:rsidRDefault="00C54821" w:rsidP="002024A0">
            <w:pPr>
              <w:pStyle w:val="TableParagraph"/>
              <w:jc w:val="center"/>
              <w:rPr>
                <w:sz w:val="21"/>
                <w:szCs w:val="21"/>
              </w:rPr>
            </w:pPr>
          </w:p>
        </w:tc>
        <w:tc>
          <w:tcPr>
            <w:tcW w:w="1196" w:type="dxa"/>
            <w:vMerge/>
            <w:tcBorders>
              <w:left w:val="single" w:sz="4" w:space="0" w:color="auto"/>
              <w:bottom w:val="single" w:sz="4" w:space="0" w:color="auto"/>
              <w:right w:val="single" w:sz="4" w:space="0" w:color="auto"/>
            </w:tcBorders>
            <w:vAlign w:val="center"/>
          </w:tcPr>
          <w:p w:rsidR="00C54821" w:rsidRPr="00D152E9" w:rsidRDefault="00C54821" w:rsidP="002024A0">
            <w:pPr>
              <w:pStyle w:val="TableParagraph"/>
              <w:jc w:val="center"/>
              <w:rPr>
                <w:rFonts w:hint="eastAsia"/>
                <w:sz w:val="21"/>
                <w:szCs w:val="21"/>
              </w:rPr>
            </w:pPr>
          </w:p>
        </w:tc>
        <w:tc>
          <w:tcPr>
            <w:tcW w:w="6311" w:type="dxa"/>
            <w:gridSpan w:val="2"/>
            <w:tcBorders>
              <w:top w:val="single" w:sz="4" w:space="0" w:color="auto"/>
              <w:left w:val="single" w:sz="4" w:space="0" w:color="auto"/>
              <w:bottom w:val="single" w:sz="4" w:space="0" w:color="auto"/>
              <w:right w:val="single" w:sz="4" w:space="0" w:color="auto"/>
            </w:tcBorders>
            <w:vAlign w:val="center"/>
          </w:tcPr>
          <w:p w:rsidR="00C54821" w:rsidRPr="00D152E9" w:rsidRDefault="00C54821" w:rsidP="002024A0">
            <w:pPr>
              <w:snapToGrid w:val="0"/>
              <w:rPr>
                <w:rFonts w:ascii="宋体" w:eastAsia="宋体" w:hAnsi="宋体" w:cs="宋体" w:hint="eastAsia"/>
                <w:szCs w:val="21"/>
                <w:lang w:bidi="zh-CN"/>
              </w:rPr>
            </w:pPr>
            <w:r w:rsidRPr="00D152E9">
              <w:rPr>
                <w:rFonts w:ascii="宋体" w:eastAsia="宋体" w:hAnsi="宋体" w:cs="宋体" w:hint="eastAsia"/>
                <w:szCs w:val="21"/>
                <w:lang w:bidi="zh-CN"/>
              </w:rPr>
              <w:t>履约情况（5分）</w:t>
            </w:r>
          </w:p>
          <w:p w:rsidR="00C54821" w:rsidRPr="00D152E9" w:rsidRDefault="00C54821" w:rsidP="002024A0">
            <w:pPr>
              <w:snapToGrid w:val="0"/>
              <w:rPr>
                <w:rFonts w:ascii="宋体" w:eastAsia="宋体" w:hAnsi="宋体" w:cs="宋体" w:hint="eastAsia"/>
                <w:szCs w:val="21"/>
                <w:lang w:bidi="zh-CN"/>
              </w:rPr>
            </w:pPr>
            <w:r w:rsidRPr="00D152E9">
              <w:rPr>
                <w:rFonts w:ascii="宋体" w:eastAsia="宋体" w:hAnsi="宋体" w:cs="宋体" w:hint="eastAsia"/>
                <w:szCs w:val="21"/>
                <w:lang w:bidi="zh-CN"/>
              </w:rPr>
              <w:t>若没出现下述情形得5分：</w:t>
            </w:r>
          </w:p>
          <w:p w:rsidR="00C54821" w:rsidRPr="00D152E9" w:rsidRDefault="00C54821" w:rsidP="002024A0">
            <w:pPr>
              <w:snapToGrid w:val="0"/>
              <w:rPr>
                <w:rFonts w:ascii="宋体" w:eastAsia="宋体" w:hAnsi="宋体" w:cs="宋体" w:hint="eastAsia"/>
                <w:szCs w:val="21"/>
                <w:lang w:bidi="zh-CN"/>
              </w:rPr>
            </w:pPr>
            <w:r w:rsidRPr="00D152E9">
              <w:rPr>
                <w:rFonts w:ascii="宋体" w:eastAsia="宋体" w:hAnsi="宋体" w:cs="宋体" w:hint="eastAsia"/>
                <w:szCs w:val="21"/>
                <w:lang w:bidi="zh-CN"/>
              </w:rPr>
              <w:t>若投标文件递交截止日前3年内，因履约或招标投标问题等原因被：</w:t>
            </w:r>
          </w:p>
          <w:p w:rsidR="00C54821" w:rsidRPr="00D152E9" w:rsidRDefault="00C54821" w:rsidP="002024A0">
            <w:pPr>
              <w:snapToGrid w:val="0"/>
              <w:rPr>
                <w:rFonts w:ascii="宋体" w:eastAsia="宋体" w:hAnsi="宋体" w:cs="宋体" w:hint="eastAsia"/>
                <w:szCs w:val="21"/>
                <w:lang w:bidi="zh-CN"/>
              </w:rPr>
            </w:pPr>
            <w:r w:rsidRPr="00D152E9">
              <w:rPr>
                <w:rFonts w:ascii="宋体" w:eastAsia="宋体" w:hAnsi="宋体" w:cs="宋体" w:hint="eastAsia"/>
                <w:szCs w:val="21"/>
                <w:lang w:bidi="zh-CN"/>
              </w:rPr>
              <w:t>（1）被交通运输部通报批评的，扣5分/次；</w:t>
            </w:r>
          </w:p>
          <w:p w:rsidR="00C54821" w:rsidRPr="00D152E9" w:rsidRDefault="00C54821" w:rsidP="002024A0">
            <w:pPr>
              <w:snapToGrid w:val="0"/>
              <w:rPr>
                <w:rFonts w:ascii="宋体" w:eastAsia="宋体" w:hAnsi="宋体" w:cs="宋体" w:hint="eastAsia"/>
                <w:szCs w:val="21"/>
                <w:lang w:bidi="zh-CN"/>
              </w:rPr>
            </w:pPr>
            <w:r w:rsidRPr="00D152E9">
              <w:rPr>
                <w:rFonts w:ascii="宋体" w:eastAsia="宋体" w:hAnsi="宋体" w:cs="宋体" w:hint="eastAsia"/>
                <w:szCs w:val="21"/>
                <w:lang w:bidi="zh-CN"/>
              </w:rPr>
              <w:t>（2）被广东省交通运输厅通报批评的，扣4分/次。</w:t>
            </w:r>
          </w:p>
          <w:p w:rsidR="00C54821" w:rsidRPr="00D152E9" w:rsidRDefault="00C54821" w:rsidP="002024A0">
            <w:pPr>
              <w:snapToGrid w:val="0"/>
              <w:rPr>
                <w:rFonts w:ascii="宋体" w:eastAsia="宋体" w:hAnsi="宋体" w:cs="宋体" w:hint="eastAsia"/>
                <w:szCs w:val="21"/>
                <w:lang w:bidi="zh-CN"/>
              </w:rPr>
            </w:pPr>
            <w:r w:rsidRPr="00D152E9">
              <w:rPr>
                <w:rFonts w:ascii="宋体" w:eastAsia="宋体" w:hAnsi="宋体" w:cs="宋体" w:hint="eastAsia"/>
                <w:szCs w:val="21"/>
                <w:lang w:bidi="zh-CN"/>
              </w:rPr>
              <w:t>备注：同一事项同时被多个部门通报批评只按最高的扣分计算1次。如果扣完本项分值，可以从总分（100分）中扣。</w:t>
            </w:r>
          </w:p>
        </w:tc>
      </w:tr>
      <w:tr w:rsidR="00C54821" w:rsidRPr="00D152E9" w:rsidTr="002024A0">
        <w:trPr>
          <w:gridAfter w:val="1"/>
          <w:wAfter w:w="15" w:type="dxa"/>
          <w:trHeight w:val="20"/>
        </w:trPr>
        <w:tc>
          <w:tcPr>
            <w:tcW w:w="801" w:type="dxa"/>
            <w:tcBorders>
              <w:top w:val="single" w:sz="4" w:space="0" w:color="auto"/>
              <w:left w:val="single" w:sz="4" w:space="0" w:color="auto"/>
              <w:bottom w:val="single" w:sz="4" w:space="0" w:color="auto"/>
              <w:right w:val="single" w:sz="4" w:space="0" w:color="auto"/>
            </w:tcBorders>
            <w:vAlign w:val="center"/>
          </w:tcPr>
          <w:p w:rsidR="00C54821" w:rsidRPr="00D152E9" w:rsidRDefault="00C54821" w:rsidP="002024A0">
            <w:pPr>
              <w:pStyle w:val="TableParagraph"/>
              <w:jc w:val="center"/>
              <w:rPr>
                <w:rFonts w:hint="eastAsia"/>
                <w:sz w:val="21"/>
                <w:szCs w:val="21"/>
              </w:rPr>
            </w:pPr>
            <w:r w:rsidRPr="00D152E9">
              <w:rPr>
                <w:rFonts w:hint="eastAsia"/>
                <w:sz w:val="21"/>
                <w:szCs w:val="21"/>
              </w:rPr>
              <w:t>2.2.4</w:t>
            </w:r>
          </w:p>
          <w:p w:rsidR="00C54821" w:rsidRPr="00D152E9" w:rsidRDefault="00C54821" w:rsidP="002024A0">
            <w:pPr>
              <w:pStyle w:val="TableParagraph"/>
              <w:jc w:val="center"/>
              <w:rPr>
                <w:sz w:val="21"/>
                <w:szCs w:val="21"/>
              </w:rPr>
            </w:pPr>
            <w:r w:rsidRPr="00D152E9">
              <w:rPr>
                <w:rFonts w:hint="eastAsia"/>
                <w:sz w:val="21"/>
                <w:szCs w:val="21"/>
              </w:rPr>
              <w:t>(</w:t>
            </w:r>
            <w:r w:rsidRPr="00D152E9">
              <w:rPr>
                <w:rFonts w:hint="eastAsia"/>
                <w:sz w:val="21"/>
                <w:szCs w:val="21"/>
                <w:lang w:val="en-US"/>
              </w:rPr>
              <w:t>4</w:t>
            </w:r>
            <w:r w:rsidRPr="00D152E9">
              <w:rPr>
                <w:rFonts w:hint="eastAsia"/>
                <w:sz w:val="21"/>
                <w:szCs w:val="21"/>
              </w:rPr>
              <w:t>)</w:t>
            </w:r>
          </w:p>
        </w:tc>
        <w:tc>
          <w:tcPr>
            <w:tcW w:w="7507" w:type="dxa"/>
            <w:gridSpan w:val="3"/>
            <w:tcBorders>
              <w:top w:val="single" w:sz="4" w:space="0" w:color="auto"/>
              <w:left w:val="single" w:sz="4" w:space="0" w:color="auto"/>
              <w:bottom w:val="single" w:sz="4" w:space="0" w:color="auto"/>
              <w:right w:val="single" w:sz="4" w:space="0" w:color="auto"/>
            </w:tcBorders>
            <w:vAlign w:val="center"/>
          </w:tcPr>
          <w:p w:rsidR="00C54821" w:rsidRPr="00D152E9" w:rsidRDefault="00C54821" w:rsidP="002024A0">
            <w:pPr>
              <w:pStyle w:val="TableParagraph"/>
              <w:snapToGrid w:val="0"/>
              <w:rPr>
                <w:rFonts w:hint="eastAsia"/>
                <w:sz w:val="21"/>
                <w:szCs w:val="21"/>
              </w:rPr>
            </w:pPr>
            <w:r w:rsidRPr="00D152E9">
              <w:rPr>
                <w:rFonts w:hint="eastAsia"/>
                <w:sz w:val="21"/>
                <w:szCs w:val="21"/>
              </w:rPr>
              <w:t>（</w:t>
            </w:r>
            <w:r w:rsidRPr="00D152E9">
              <w:rPr>
                <w:rFonts w:hint="eastAsia"/>
                <w:sz w:val="21"/>
                <w:szCs w:val="21"/>
                <w:lang w:val="en-US"/>
              </w:rPr>
              <w:t>1</w:t>
            </w:r>
            <w:r w:rsidRPr="00D152E9">
              <w:rPr>
                <w:rFonts w:hint="eastAsia"/>
                <w:sz w:val="21"/>
                <w:szCs w:val="21"/>
              </w:rPr>
              <w:t>）当出现两个或以上投标人的</w:t>
            </w:r>
            <w:r w:rsidRPr="00D152E9">
              <w:rPr>
                <w:rFonts w:hint="eastAsia"/>
                <w:sz w:val="21"/>
                <w:szCs w:val="21"/>
                <w:lang w:val="en-US"/>
              </w:rPr>
              <w:t>得分</w:t>
            </w:r>
            <w:r w:rsidRPr="00D152E9">
              <w:rPr>
                <w:rFonts w:hint="eastAsia"/>
                <w:sz w:val="21"/>
                <w:szCs w:val="21"/>
              </w:rPr>
              <w:t>相同时，由评标委员会按照以下顺序确定其名次：</w:t>
            </w:r>
          </w:p>
          <w:p w:rsidR="00C54821" w:rsidRPr="00D152E9" w:rsidRDefault="00C54821" w:rsidP="002024A0">
            <w:pPr>
              <w:pStyle w:val="TableParagraph"/>
              <w:snapToGrid w:val="0"/>
              <w:ind w:firstLineChars="200" w:firstLine="420"/>
              <w:rPr>
                <w:rFonts w:hint="eastAsia"/>
                <w:sz w:val="21"/>
                <w:szCs w:val="21"/>
              </w:rPr>
            </w:pPr>
            <w:r w:rsidRPr="00D152E9">
              <w:rPr>
                <w:rFonts w:hint="eastAsia"/>
                <w:sz w:val="21"/>
                <w:szCs w:val="21"/>
              </w:rPr>
              <w:t>1）以投标人</w:t>
            </w:r>
            <w:r w:rsidRPr="00D152E9">
              <w:rPr>
                <w:rFonts w:hint="eastAsia"/>
                <w:sz w:val="21"/>
                <w:szCs w:val="21"/>
                <w:lang w:val="en-US"/>
              </w:rPr>
              <w:t>在拟投入人员汇总表中投入数量较多的优先</w:t>
            </w:r>
            <w:r w:rsidRPr="00D152E9">
              <w:rPr>
                <w:rFonts w:hint="eastAsia"/>
                <w:sz w:val="21"/>
                <w:szCs w:val="21"/>
              </w:rPr>
              <w:t>；</w:t>
            </w:r>
          </w:p>
          <w:p w:rsidR="00C54821" w:rsidRPr="00D152E9" w:rsidRDefault="00C54821" w:rsidP="002024A0">
            <w:pPr>
              <w:pStyle w:val="TableParagraph"/>
              <w:snapToGrid w:val="0"/>
              <w:ind w:firstLineChars="200" w:firstLine="420"/>
              <w:rPr>
                <w:rFonts w:hint="eastAsia"/>
                <w:sz w:val="21"/>
                <w:szCs w:val="21"/>
              </w:rPr>
            </w:pPr>
            <w:r w:rsidRPr="00D152E9">
              <w:rPr>
                <w:rFonts w:hint="eastAsia"/>
                <w:sz w:val="21"/>
                <w:szCs w:val="21"/>
                <w:lang w:val="en-US"/>
              </w:rPr>
              <w:t>2</w:t>
            </w:r>
            <w:r w:rsidRPr="00D152E9">
              <w:rPr>
                <w:rFonts w:hint="eastAsia"/>
                <w:sz w:val="21"/>
                <w:szCs w:val="21"/>
              </w:rPr>
              <w:t>）如以上条件均相同时，评标委员会</w:t>
            </w:r>
            <w:r w:rsidRPr="00D152E9">
              <w:rPr>
                <w:rFonts w:hint="eastAsia"/>
                <w:sz w:val="21"/>
                <w:szCs w:val="21"/>
                <w:lang w:val="en-US"/>
              </w:rPr>
              <w:t>视投标人情况综合比较，</w:t>
            </w:r>
            <w:r w:rsidRPr="00D152E9">
              <w:rPr>
                <w:rFonts w:hint="eastAsia"/>
                <w:sz w:val="21"/>
                <w:szCs w:val="21"/>
              </w:rPr>
              <w:t>投票确定</w:t>
            </w:r>
            <w:r w:rsidRPr="00D152E9">
              <w:rPr>
                <w:rFonts w:hint="eastAsia"/>
                <w:sz w:val="21"/>
                <w:szCs w:val="21"/>
                <w:lang w:val="en-US"/>
              </w:rPr>
              <w:t>名次</w:t>
            </w:r>
            <w:r w:rsidRPr="00D152E9">
              <w:rPr>
                <w:rFonts w:hint="eastAsia"/>
                <w:sz w:val="21"/>
                <w:szCs w:val="21"/>
              </w:rPr>
              <w:t>。</w:t>
            </w:r>
          </w:p>
          <w:p w:rsidR="00C54821" w:rsidRPr="00D152E9" w:rsidRDefault="00C54821" w:rsidP="002024A0">
            <w:pPr>
              <w:pStyle w:val="TableParagraph"/>
              <w:snapToGrid w:val="0"/>
              <w:rPr>
                <w:rFonts w:hint="eastAsia"/>
                <w:sz w:val="21"/>
                <w:szCs w:val="21"/>
              </w:rPr>
            </w:pPr>
            <w:r w:rsidRPr="00D152E9">
              <w:rPr>
                <w:rFonts w:hint="eastAsia"/>
                <w:sz w:val="21"/>
                <w:szCs w:val="21"/>
              </w:rPr>
              <w:t>（</w:t>
            </w:r>
            <w:r w:rsidRPr="00D152E9">
              <w:rPr>
                <w:rFonts w:hint="eastAsia"/>
                <w:sz w:val="21"/>
                <w:szCs w:val="21"/>
                <w:lang w:val="en-US"/>
              </w:rPr>
              <w:t>2</w:t>
            </w:r>
            <w:r w:rsidRPr="00D152E9">
              <w:rPr>
                <w:rFonts w:hint="eastAsia"/>
                <w:sz w:val="21"/>
                <w:szCs w:val="21"/>
              </w:rPr>
              <w:t>）如果评标委员会经评审，认为所有投标都不符合招标文件要求的，可以否决所有投标。所有被否决后，招标人将依法重新招标。</w:t>
            </w:r>
          </w:p>
        </w:tc>
      </w:tr>
      <w:bookmarkEnd w:id="74"/>
    </w:tbl>
    <w:p w:rsidR="00534BCB" w:rsidRPr="002910D6" w:rsidRDefault="00534BCB" w:rsidP="00534BCB">
      <w:pPr>
        <w:pStyle w:val="a5"/>
        <w:rPr>
          <w:rFonts w:ascii="宋体" w:eastAsia="宋体" w:hAnsi="宋体"/>
          <w:sz w:val="20"/>
        </w:rPr>
      </w:pPr>
    </w:p>
    <w:p w:rsidR="00534BCB" w:rsidRPr="001953EE" w:rsidRDefault="00534BCB" w:rsidP="00534BCB">
      <w:pPr>
        <w:pStyle w:val="a5"/>
        <w:rPr>
          <w:rFonts w:ascii="宋体" w:eastAsia="宋体" w:hAnsi="宋体"/>
          <w:sz w:val="20"/>
        </w:rPr>
      </w:pPr>
    </w:p>
    <w:p w:rsidR="00534BCB" w:rsidRPr="001953EE" w:rsidRDefault="00534BCB" w:rsidP="00534BCB">
      <w:pPr>
        <w:pStyle w:val="a5"/>
        <w:rPr>
          <w:rFonts w:ascii="宋体" w:eastAsia="宋体" w:hAnsi="宋体"/>
          <w:sz w:val="20"/>
        </w:rPr>
      </w:pPr>
    </w:p>
    <w:p w:rsidR="00534BCB" w:rsidRPr="001953EE" w:rsidRDefault="00534BCB" w:rsidP="00534BCB">
      <w:pPr>
        <w:pStyle w:val="a5"/>
        <w:rPr>
          <w:rFonts w:ascii="宋体" w:eastAsia="宋体" w:hAnsi="宋体"/>
          <w:sz w:val="20"/>
        </w:rPr>
      </w:pPr>
    </w:p>
    <w:p w:rsidR="00534BCB" w:rsidRPr="001953EE" w:rsidRDefault="00534BCB" w:rsidP="00534BCB">
      <w:pPr>
        <w:pStyle w:val="a5"/>
        <w:rPr>
          <w:rFonts w:ascii="宋体" w:eastAsia="宋体" w:hAnsi="宋体"/>
          <w:sz w:val="20"/>
        </w:rPr>
      </w:pPr>
    </w:p>
    <w:p w:rsidR="00534BCB" w:rsidRPr="001953EE" w:rsidRDefault="00534BCB">
      <w:pPr>
        <w:widowControl/>
        <w:jc w:val="left"/>
        <w:rPr>
          <w:rFonts w:ascii="宋体" w:eastAsia="宋体" w:hAnsi="宋体" w:cs="宋体"/>
          <w:b/>
          <w:sz w:val="28"/>
          <w:szCs w:val="24"/>
        </w:rPr>
      </w:pPr>
    </w:p>
    <w:p w:rsidR="00C54821" w:rsidRDefault="00C54821">
      <w:pPr>
        <w:widowControl/>
        <w:jc w:val="left"/>
        <w:rPr>
          <w:rFonts w:ascii="宋体" w:eastAsia="宋体" w:hAnsi="宋体" w:cs="宋体"/>
          <w:b/>
          <w:sz w:val="28"/>
          <w:szCs w:val="24"/>
        </w:rPr>
      </w:pPr>
      <w:r>
        <w:rPr>
          <w:rFonts w:ascii="宋体" w:eastAsia="宋体" w:hAnsi="宋体" w:cs="宋体"/>
          <w:b/>
          <w:sz w:val="28"/>
          <w:szCs w:val="24"/>
        </w:rPr>
        <w:br w:type="page"/>
      </w:r>
    </w:p>
    <w:p w:rsidR="004663B1" w:rsidRPr="001953EE" w:rsidRDefault="00B650B0" w:rsidP="00FD7473">
      <w:pPr>
        <w:rPr>
          <w:rFonts w:ascii="宋体" w:eastAsia="宋体" w:hAnsi="宋体" w:cs="宋体"/>
          <w:b/>
          <w:sz w:val="28"/>
          <w:szCs w:val="24"/>
        </w:rPr>
      </w:pPr>
      <w:r w:rsidRPr="001953EE">
        <w:rPr>
          <w:rFonts w:ascii="宋体" w:eastAsia="宋体" w:hAnsi="宋体" w:cs="宋体" w:hint="eastAsia"/>
          <w:b/>
          <w:sz w:val="28"/>
          <w:szCs w:val="24"/>
        </w:rPr>
        <w:lastRenderedPageBreak/>
        <w:t>附件3  招标文件发放登记表</w:t>
      </w:r>
    </w:p>
    <w:tbl>
      <w:tblPr>
        <w:tblW w:w="5000" w:type="pct"/>
        <w:tblLook w:val="04A0" w:firstRow="1" w:lastRow="0" w:firstColumn="1" w:lastColumn="0" w:noHBand="0" w:noVBand="1"/>
      </w:tblPr>
      <w:tblGrid>
        <w:gridCol w:w="3119"/>
        <w:gridCol w:w="4545"/>
        <w:gridCol w:w="642"/>
      </w:tblGrid>
      <w:tr w:rsidR="004663B1" w:rsidRPr="001953EE" w:rsidTr="00FD3609">
        <w:trPr>
          <w:trHeight w:val="567"/>
        </w:trPr>
        <w:tc>
          <w:tcPr>
            <w:tcW w:w="8306" w:type="dxa"/>
            <w:gridSpan w:val="3"/>
            <w:tcBorders>
              <w:top w:val="nil"/>
              <w:left w:val="nil"/>
              <w:bottom w:val="nil"/>
              <w:right w:val="nil"/>
            </w:tcBorders>
            <w:shd w:val="clear" w:color="auto" w:fill="auto"/>
            <w:noWrap/>
            <w:vAlign w:val="center"/>
            <w:hideMark/>
          </w:tcPr>
          <w:p w:rsidR="004663B1" w:rsidRPr="001953EE" w:rsidRDefault="004663B1" w:rsidP="00FD3609">
            <w:pPr>
              <w:widowControl/>
              <w:jc w:val="center"/>
              <w:rPr>
                <w:rFonts w:ascii="宋体" w:eastAsia="宋体" w:hAnsi="宋体" w:cs="宋体"/>
                <w:b/>
                <w:bCs/>
                <w:sz w:val="36"/>
                <w:szCs w:val="36"/>
              </w:rPr>
            </w:pPr>
            <w:r w:rsidRPr="001953EE">
              <w:rPr>
                <w:rFonts w:ascii="宋体" w:eastAsia="宋体" w:hAnsi="宋体" w:cs="宋体" w:hint="eastAsia"/>
                <w:b/>
                <w:bCs/>
                <w:sz w:val="36"/>
                <w:szCs w:val="36"/>
              </w:rPr>
              <w:t>招标文件发放登记表</w:t>
            </w:r>
          </w:p>
        </w:tc>
      </w:tr>
      <w:tr w:rsidR="004663B1" w:rsidRPr="001953EE" w:rsidTr="00FD3609">
        <w:trPr>
          <w:trHeight w:val="20"/>
        </w:trPr>
        <w:tc>
          <w:tcPr>
            <w:tcW w:w="8306" w:type="dxa"/>
            <w:gridSpan w:val="3"/>
            <w:tcBorders>
              <w:top w:val="nil"/>
              <w:left w:val="nil"/>
              <w:bottom w:val="nil"/>
              <w:right w:val="nil"/>
            </w:tcBorders>
            <w:shd w:val="clear" w:color="auto" w:fill="auto"/>
            <w:vAlign w:val="center"/>
            <w:hideMark/>
          </w:tcPr>
          <w:p w:rsidR="001A72C4" w:rsidRPr="001953EE" w:rsidRDefault="001A72C4" w:rsidP="00FD3609">
            <w:pPr>
              <w:widowControl/>
              <w:jc w:val="left"/>
              <w:rPr>
                <w:rFonts w:ascii="宋体" w:eastAsia="宋体" w:hAnsi="宋体" w:cs="宋体"/>
                <w:sz w:val="24"/>
                <w:szCs w:val="24"/>
              </w:rPr>
            </w:pPr>
          </w:p>
          <w:p w:rsidR="004663B1" w:rsidRPr="001953EE" w:rsidRDefault="004663B1" w:rsidP="00FD3609">
            <w:pPr>
              <w:widowControl/>
              <w:jc w:val="left"/>
              <w:rPr>
                <w:rFonts w:ascii="宋体" w:eastAsia="宋体" w:hAnsi="宋体" w:cs="宋体"/>
                <w:sz w:val="24"/>
                <w:szCs w:val="24"/>
              </w:rPr>
            </w:pPr>
            <w:r w:rsidRPr="001953EE">
              <w:rPr>
                <w:rFonts w:ascii="宋体" w:eastAsia="宋体" w:hAnsi="宋体" w:cs="宋体" w:hint="eastAsia"/>
                <w:sz w:val="24"/>
                <w:szCs w:val="24"/>
              </w:rPr>
              <w:t>招标项目名称：</w:t>
            </w:r>
          </w:p>
        </w:tc>
      </w:tr>
      <w:tr w:rsidR="004663B1" w:rsidRPr="001953EE" w:rsidTr="00FD3609">
        <w:trPr>
          <w:trHeight w:val="20"/>
        </w:trPr>
        <w:tc>
          <w:tcPr>
            <w:tcW w:w="7664" w:type="dxa"/>
            <w:gridSpan w:val="2"/>
            <w:tcBorders>
              <w:top w:val="nil"/>
              <w:left w:val="nil"/>
              <w:bottom w:val="single" w:sz="8" w:space="0" w:color="auto"/>
              <w:right w:val="nil"/>
            </w:tcBorders>
            <w:shd w:val="clear" w:color="auto" w:fill="auto"/>
            <w:noWrap/>
            <w:vAlign w:val="center"/>
            <w:hideMark/>
          </w:tcPr>
          <w:p w:rsidR="004663B1" w:rsidRPr="001953EE" w:rsidRDefault="004663B1" w:rsidP="00FD3609">
            <w:pPr>
              <w:widowControl/>
              <w:jc w:val="left"/>
              <w:rPr>
                <w:rFonts w:ascii="宋体" w:eastAsia="宋体" w:hAnsi="宋体" w:cs="宋体"/>
                <w:sz w:val="24"/>
                <w:szCs w:val="24"/>
              </w:rPr>
            </w:pPr>
            <w:r w:rsidRPr="001953EE">
              <w:rPr>
                <w:rFonts w:ascii="宋体" w:eastAsia="宋体" w:hAnsi="宋体" w:cs="宋体" w:hint="eastAsia"/>
                <w:sz w:val="24"/>
                <w:szCs w:val="24"/>
              </w:rPr>
              <w:t>招标项目编号：</w:t>
            </w:r>
          </w:p>
        </w:tc>
        <w:tc>
          <w:tcPr>
            <w:tcW w:w="642" w:type="dxa"/>
            <w:tcBorders>
              <w:top w:val="nil"/>
              <w:left w:val="nil"/>
              <w:bottom w:val="nil"/>
              <w:right w:val="nil"/>
            </w:tcBorders>
            <w:shd w:val="clear" w:color="auto" w:fill="auto"/>
            <w:noWrap/>
            <w:vAlign w:val="center"/>
            <w:hideMark/>
          </w:tcPr>
          <w:p w:rsidR="004663B1" w:rsidRPr="001953EE" w:rsidRDefault="004663B1" w:rsidP="00FD3609">
            <w:pPr>
              <w:widowControl/>
              <w:jc w:val="left"/>
              <w:rPr>
                <w:rFonts w:ascii="宋体" w:eastAsia="宋体" w:hAnsi="宋体" w:cs="宋体"/>
                <w:sz w:val="24"/>
                <w:szCs w:val="24"/>
              </w:rPr>
            </w:pPr>
          </w:p>
        </w:tc>
      </w:tr>
      <w:tr w:rsidR="004663B1" w:rsidRPr="001953EE" w:rsidTr="00FD3609">
        <w:trPr>
          <w:trHeight w:val="85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4663B1" w:rsidRPr="001953EE" w:rsidRDefault="004663B1" w:rsidP="00B17BAD">
            <w:pPr>
              <w:widowControl/>
              <w:jc w:val="center"/>
              <w:rPr>
                <w:rFonts w:ascii="宋体" w:eastAsia="宋体" w:hAnsi="宋体" w:cs="宋体"/>
                <w:b/>
                <w:bCs/>
                <w:sz w:val="24"/>
                <w:szCs w:val="24"/>
              </w:rPr>
            </w:pPr>
            <w:r w:rsidRPr="001953EE">
              <w:rPr>
                <w:rFonts w:ascii="宋体" w:eastAsia="宋体" w:hAnsi="宋体" w:cs="宋体" w:hint="eastAsia"/>
                <w:b/>
                <w:bCs/>
                <w:sz w:val="24"/>
                <w:szCs w:val="24"/>
              </w:rPr>
              <w:t>投标人名称</w:t>
            </w:r>
          </w:p>
        </w:tc>
        <w:tc>
          <w:tcPr>
            <w:tcW w:w="5187" w:type="dxa"/>
            <w:gridSpan w:val="2"/>
            <w:tcBorders>
              <w:top w:val="single" w:sz="8" w:space="0" w:color="auto"/>
              <w:left w:val="nil"/>
              <w:bottom w:val="single" w:sz="4" w:space="0" w:color="auto"/>
              <w:right w:val="single" w:sz="8" w:space="0" w:color="000000"/>
            </w:tcBorders>
            <w:shd w:val="clear" w:color="auto" w:fill="auto"/>
            <w:vAlign w:val="center"/>
            <w:hideMark/>
          </w:tcPr>
          <w:p w:rsidR="004663B1" w:rsidRPr="001953EE" w:rsidRDefault="004663B1" w:rsidP="00B17BAD">
            <w:pPr>
              <w:widowControl/>
              <w:jc w:val="center"/>
              <w:rPr>
                <w:rFonts w:ascii="宋体" w:eastAsia="宋体" w:hAnsi="宋体" w:cs="宋体"/>
                <w:b/>
                <w:bCs/>
                <w:sz w:val="24"/>
                <w:szCs w:val="24"/>
              </w:rPr>
            </w:pPr>
            <w:r w:rsidRPr="001953EE">
              <w:rPr>
                <w:rFonts w:ascii="宋体" w:eastAsia="宋体" w:hAnsi="宋体" w:cs="宋体" w:hint="eastAsia"/>
                <w:b/>
                <w:bCs/>
                <w:sz w:val="24"/>
                <w:szCs w:val="24"/>
              </w:rPr>
              <w:t xml:space="preserve">　</w:t>
            </w:r>
          </w:p>
        </w:tc>
      </w:tr>
      <w:tr w:rsidR="004663B1" w:rsidRPr="001953EE" w:rsidTr="00FD3609">
        <w:trPr>
          <w:trHeight w:val="85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4663B1" w:rsidRPr="001953EE" w:rsidRDefault="004663B1" w:rsidP="00B17BAD">
            <w:pPr>
              <w:widowControl/>
              <w:jc w:val="center"/>
              <w:rPr>
                <w:rFonts w:ascii="宋体" w:eastAsia="宋体" w:hAnsi="宋体" w:cs="宋体"/>
                <w:b/>
                <w:bCs/>
                <w:sz w:val="24"/>
                <w:szCs w:val="24"/>
              </w:rPr>
            </w:pPr>
            <w:r w:rsidRPr="001953EE">
              <w:rPr>
                <w:rFonts w:ascii="宋体" w:eastAsia="宋体" w:hAnsi="宋体" w:cs="宋体" w:hint="eastAsia"/>
                <w:b/>
                <w:bCs/>
                <w:sz w:val="24"/>
                <w:szCs w:val="24"/>
              </w:rPr>
              <w:t>统一社会信用代码</w:t>
            </w:r>
          </w:p>
        </w:tc>
        <w:tc>
          <w:tcPr>
            <w:tcW w:w="5187" w:type="dxa"/>
            <w:gridSpan w:val="2"/>
            <w:tcBorders>
              <w:top w:val="nil"/>
              <w:left w:val="nil"/>
              <w:bottom w:val="single" w:sz="4" w:space="0" w:color="auto"/>
              <w:right w:val="single" w:sz="8" w:space="0" w:color="000000"/>
            </w:tcBorders>
            <w:shd w:val="clear" w:color="auto" w:fill="auto"/>
            <w:vAlign w:val="center"/>
            <w:hideMark/>
          </w:tcPr>
          <w:p w:rsidR="004663B1" w:rsidRPr="001953EE" w:rsidRDefault="004663B1" w:rsidP="00B17BAD">
            <w:pPr>
              <w:widowControl/>
              <w:jc w:val="center"/>
              <w:rPr>
                <w:rFonts w:ascii="宋体" w:eastAsia="宋体" w:hAnsi="宋体" w:cs="宋体"/>
                <w:b/>
                <w:bCs/>
                <w:sz w:val="24"/>
                <w:szCs w:val="24"/>
              </w:rPr>
            </w:pPr>
            <w:r w:rsidRPr="001953EE">
              <w:rPr>
                <w:rFonts w:ascii="宋体" w:eastAsia="宋体" w:hAnsi="宋体" w:cs="宋体" w:hint="eastAsia"/>
                <w:b/>
                <w:bCs/>
                <w:sz w:val="24"/>
                <w:szCs w:val="24"/>
              </w:rPr>
              <w:t xml:space="preserve">　</w:t>
            </w:r>
          </w:p>
        </w:tc>
      </w:tr>
      <w:tr w:rsidR="004663B1" w:rsidRPr="001953EE" w:rsidTr="00FD3609">
        <w:trPr>
          <w:trHeight w:val="85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4663B1" w:rsidRPr="001953EE" w:rsidRDefault="004663B1" w:rsidP="00B17BAD">
            <w:pPr>
              <w:widowControl/>
              <w:jc w:val="center"/>
              <w:rPr>
                <w:rFonts w:ascii="宋体" w:eastAsia="宋体" w:hAnsi="宋体" w:cs="宋体"/>
                <w:b/>
                <w:bCs/>
                <w:sz w:val="24"/>
                <w:szCs w:val="24"/>
              </w:rPr>
            </w:pPr>
            <w:r w:rsidRPr="001953EE">
              <w:rPr>
                <w:rFonts w:ascii="宋体" w:eastAsia="宋体" w:hAnsi="宋体" w:cs="宋体" w:hint="eastAsia"/>
                <w:b/>
                <w:bCs/>
                <w:sz w:val="24"/>
                <w:szCs w:val="24"/>
              </w:rPr>
              <w:t>企业编号</w:t>
            </w:r>
          </w:p>
        </w:tc>
        <w:tc>
          <w:tcPr>
            <w:tcW w:w="5187" w:type="dxa"/>
            <w:gridSpan w:val="2"/>
            <w:tcBorders>
              <w:top w:val="single" w:sz="4" w:space="0" w:color="auto"/>
              <w:left w:val="nil"/>
              <w:bottom w:val="single" w:sz="4" w:space="0" w:color="auto"/>
              <w:right w:val="single" w:sz="8" w:space="0" w:color="000000"/>
            </w:tcBorders>
            <w:shd w:val="clear" w:color="auto" w:fill="auto"/>
            <w:vAlign w:val="center"/>
            <w:hideMark/>
          </w:tcPr>
          <w:p w:rsidR="004663B1" w:rsidRPr="001953EE" w:rsidRDefault="004663B1" w:rsidP="00B17BAD">
            <w:pPr>
              <w:widowControl/>
              <w:jc w:val="center"/>
              <w:rPr>
                <w:rFonts w:ascii="宋体" w:eastAsia="宋体" w:hAnsi="宋体"/>
                <w:sz w:val="24"/>
                <w:szCs w:val="24"/>
              </w:rPr>
            </w:pPr>
            <w:r w:rsidRPr="001953EE">
              <w:rPr>
                <w:rFonts w:ascii="宋体" w:eastAsia="宋体" w:hAnsi="宋体"/>
                <w:sz w:val="24"/>
                <w:szCs w:val="24"/>
              </w:rPr>
              <w:t xml:space="preserve">　</w:t>
            </w:r>
          </w:p>
        </w:tc>
      </w:tr>
      <w:tr w:rsidR="004663B1" w:rsidRPr="001953EE" w:rsidTr="00FD3609">
        <w:trPr>
          <w:trHeight w:val="85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4663B1" w:rsidRPr="001953EE" w:rsidRDefault="004663B1" w:rsidP="00B17BAD">
            <w:pPr>
              <w:widowControl/>
              <w:jc w:val="center"/>
              <w:rPr>
                <w:rFonts w:ascii="宋体" w:eastAsia="宋体" w:hAnsi="宋体" w:cs="宋体"/>
                <w:b/>
                <w:bCs/>
                <w:sz w:val="24"/>
                <w:szCs w:val="24"/>
              </w:rPr>
            </w:pPr>
            <w:r w:rsidRPr="001953EE">
              <w:rPr>
                <w:rFonts w:ascii="宋体" w:eastAsia="宋体" w:hAnsi="宋体" w:cs="宋体" w:hint="eastAsia"/>
                <w:b/>
                <w:bCs/>
                <w:sz w:val="24"/>
                <w:szCs w:val="24"/>
              </w:rPr>
              <w:t>联系人</w:t>
            </w:r>
          </w:p>
        </w:tc>
        <w:tc>
          <w:tcPr>
            <w:tcW w:w="5187" w:type="dxa"/>
            <w:gridSpan w:val="2"/>
            <w:tcBorders>
              <w:top w:val="single" w:sz="4" w:space="0" w:color="auto"/>
              <w:left w:val="nil"/>
              <w:bottom w:val="single" w:sz="4" w:space="0" w:color="auto"/>
              <w:right w:val="single" w:sz="8" w:space="0" w:color="000000"/>
            </w:tcBorders>
            <w:shd w:val="clear" w:color="auto" w:fill="auto"/>
            <w:vAlign w:val="center"/>
            <w:hideMark/>
          </w:tcPr>
          <w:p w:rsidR="004663B1" w:rsidRPr="001953EE" w:rsidRDefault="004663B1" w:rsidP="00B17BAD">
            <w:pPr>
              <w:widowControl/>
              <w:jc w:val="center"/>
              <w:rPr>
                <w:rFonts w:ascii="宋体" w:eastAsia="宋体" w:hAnsi="宋体"/>
                <w:sz w:val="24"/>
                <w:szCs w:val="24"/>
              </w:rPr>
            </w:pPr>
            <w:r w:rsidRPr="001953EE">
              <w:rPr>
                <w:rFonts w:ascii="宋体" w:eastAsia="宋体" w:hAnsi="宋体"/>
                <w:sz w:val="24"/>
                <w:szCs w:val="24"/>
              </w:rPr>
              <w:t xml:space="preserve">　</w:t>
            </w:r>
          </w:p>
        </w:tc>
      </w:tr>
      <w:tr w:rsidR="004663B1" w:rsidRPr="001953EE" w:rsidTr="00FD3609">
        <w:trPr>
          <w:trHeight w:val="85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4663B1" w:rsidRPr="001953EE" w:rsidRDefault="004663B1" w:rsidP="00B17BAD">
            <w:pPr>
              <w:widowControl/>
              <w:jc w:val="center"/>
              <w:rPr>
                <w:rFonts w:ascii="宋体" w:eastAsia="宋体" w:hAnsi="宋体" w:cs="宋体"/>
                <w:b/>
                <w:bCs/>
                <w:sz w:val="24"/>
                <w:szCs w:val="24"/>
              </w:rPr>
            </w:pPr>
            <w:r w:rsidRPr="001953EE">
              <w:rPr>
                <w:rFonts w:ascii="宋体" w:eastAsia="宋体" w:hAnsi="宋体" w:cs="宋体" w:hint="eastAsia"/>
                <w:b/>
                <w:bCs/>
                <w:sz w:val="24"/>
                <w:szCs w:val="24"/>
              </w:rPr>
              <w:t>联系电话（手机）</w:t>
            </w:r>
          </w:p>
        </w:tc>
        <w:tc>
          <w:tcPr>
            <w:tcW w:w="5187" w:type="dxa"/>
            <w:gridSpan w:val="2"/>
            <w:tcBorders>
              <w:top w:val="single" w:sz="4" w:space="0" w:color="auto"/>
              <w:left w:val="nil"/>
              <w:bottom w:val="single" w:sz="4" w:space="0" w:color="auto"/>
              <w:right w:val="single" w:sz="8" w:space="0" w:color="000000"/>
            </w:tcBorders>
            <w:shd w:val="clear" w:color="auto" w:fill="auto"/>
            <w:vAlign w:val="center"/>
            <w:hideMark/>
          </w:tcPr>
          <w:p w:rsidR="004663B1" w:rsidRPr="001953EE" w:rsidRDefault="004663B1" w:rsidP="00B17BAD">
            <w:pPr>
              <w:widowControl/>
              <w:jc w:val="center"/>
              <w:rPr>
                <w:rFonts w:ascii="宋体" w:eastAsia="宋体" w:hAnsi="宋体"/>
                <w:sz w:val="24"/>
                <w:szCs w:val="24"/>
              </w:rPr>
            </w:pPr>
            <w:r w:rsidRPr="001953EE">
              <w:rPr>
                <w:rFonts w:ascii="宋体" w:eastAsia="宋体" w:hAnsi="宋体"/>
                <w:sz w:val="24"/>
                <w:szCs w:val="24"/>
              </w:rPr>
              <w:t xml:space="preserve">　</w:t>
            </w:r>
          </w:p>
        </w:tc>
      </w:tr>
      <w:tr w:rsidR="004663B1" w:rsidRPr="001953EE" w:rsidTr="00FD3609">
        <w:trPr>
          <w:trHeight w:val="85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4663B1" w:rsidRPr="001953EE" w:rsidRDefault="004663B1" w:rsidP="00B17BAD">
            <w:pPr>
              <w:widowControl/>
              <w:jc w:val="center"/>
              <w:rPr>
                <w:rFonts w:ascii="宋体" w:eastAsia="宋体" w:hAnsi="宋体" w:cs="宋体"/>
                <w:b/>
                <w:bCs/>
                <w:sz w:val="24"/>
                <w:szCs w:val="24"/>
              </w:rPr>
            </w:pPr>
            <w:r w:rsidRPr="001953EE">
              <w:rPr>
                <w:rFonts w:ascii="宋体" w:eastAsia="宋体" w:hAnsi="宋体" w:cs="宋体" w:hint="eastAsia"/>
                <w:b/>
                <w:bCs/>
                <w:sz w:val="24"/>
                <w:szCs w:val="24"/>
              </w:rPr>
              <w:t>传真</w:t>
            </w:r>
          </w:p>
        </w:tc>
        <w:tc>
          <w:tcPr>
            <w:tcW w:w="5187" w:type="dxa"/>
            <w:gridSpan w:val="2"/>
            <w:tcBorders>
              <w:top w:val="single" w:sz="4" w:space="0" w:color="auto"/>
              <w:left w:val="nil"/>
              <w:bottom w:val="single" w:sz="4" w:space="0" w:color="auto"/>
              <w:right w:val="single" w:sz="8" w:space="0" w:color="000000"/>
            </w:tcBorders>
            <w:shd w:val="clear" w:color="auto" w:fill="auto"/>
            <w:vAlign w:val="center"/>
            <w:hideMark/>
          </w:tcPr>
          <w:p w:rsidR="004663B1" w:rsidRPr="001953EE" w:rsidRDefault="004663B1" w:rsidP="00B17BAD">
            <w:pPr>
              <w:widowControl/>
              <w:jc w:val="center"/>
              <w:rPr>
                <w:rFonts w:ascii="宋体" w:eastAsia="宋体" w:hAnsi="宋体"/>
                <w:sz w:val="24"/>
                <w:szCs w:val="24"/>
              </w:rPr>
            </w:pPr>
            <w:r w:rsidRPr="001953EE">
              <w:rPr>
                <w:rFonts w:ascii="宋体" w:eastAsia="宋体" w:hAnsi="宋体"/>
                <w:sz w:val="24"/>
                <w:szCs w:val="24"/>
              </w:rPr>
              <w:t xml:space="preserve">　</w:t>
            </w:r>
          </w:p>
        </w:tc>
      </w:tr>
      <w:tr w:rsidR="004663B1" w:rsidRPr="001953EE" w:rsidTr="00FD3609">
        <w:trPr>
          <w:trHeight w:val="85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4663B1" w:rsidRPr="001953EE" w:rsidRDefault="004663B1" w:rsidP="00B17BAD">
            <w:pPr>
              <w:widowControl/>
              <w:jc w:val="center"/>
              <w:rPr>
                <w:rFonts w:ascii="宋体" w:eastAsia="宋体" w:hAnsi="宋体" w:cs="宋体"/>
                <w:b/>
                <w:bCs/>
                <w:sz w:val="24"/>
                <w:szCs w:val="24"/>
              </w:rPr>
            </w:pPr>
            <w:r w:rsidRPr="001953EE">
              <w:rPr>
                <w:rFonts w:ascii="宋体" w:eastAsia="宋体" w:hAnsi="宋体" w:cs="宋体" w:hint="eastAsia"/>
                <w:b/>
                <w:bCs/>
                <w:sz w:val="24"/>
                <w:szCs w:val="24"/>
              </w:rPr>
              <w:t>电子邮箱</w:t>
            </w:r>
          </w:p>
        </w:tc>
        <w:tc>
          <w:tcPr>
            <w:tcW w:w="5187" w:type="dxa"/>
            <w:gridSpan w:val="2"/>
            <w:tcBorders>
              <w:top w:val="single" w:sz="4" w:space="0" w:color="auto"/>
              <w:left w:val="nil"/>
              <w:bottom w:val="single" w:sz="4" w:space="0" w:color="auto"/>
              <w:right w:val="single" w:sz="8" w:space="0" w:color="000000"/>
            </w:tcBorders>
            <w:shd w:val="clear" w:color="auto" w:fill="auto"/>
            <w:vAlign w:val="center"/>
            <w:hideMark/>
          </w:tcPr>
          <w:p w:rsidR="004663B1" w:rsidRPr="001953EE" w:rsidRDefault="004663B1" w:rsidP="00B17BAD">
            <w:pPr>
              <w:widowControl/>
              <w:jc w:val="center"/>
              <w:rPr>
                <w:rFonts w:ascii="宋体" w:eastAsia="宋体" w:hAnsi="宋体"/>
                <w:sz w:val="24"/>
                <w:szCs w:val="24"/>
              </w:rPr>
            </w:pPr>
            <w:r w:rsidRPr="001953EE">
              <w:rPr>
                <w:rFonts w:ascii="宋体" w:eastAsia="宋体" w:hAnsi="宋体"/>
                <w:sz w:val="24"/>
                <w:szCs w:val="24"/>
              </w:rPr>
              <w:t xml:space="preserve">　</w:t>
            </w:r>
          </w:p>
        </w:tc>
      </w:tr>
      <w:tr w:rsidR="004663B1" w:rsidRPr="001953EE" w:rsidTr="00FD3609">
        <w:trPr>
          <w:trHeight w:val="85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4663B1" w:rsidRPr="001953EE" w:rsidRDefault="004663B1" w:rsidP="00B17BAD">
            <w:pPr>
              <w:widowControl/>
              <w:jc w:val="center"/>
              <w:rPr>
                <w:rFonts w:ascii="宋体" w:eastAsia="宋体" w:hAnsi="宋体" w:cs="宋体"/>
                <w:b/>
                <w:bCs/>
                <w:sz w:val="24"/>
                <w:szCs w:val="24"/>
              </w:rPr>
            </w:pPr>
            <w:r w:rsidRPr="001953EE">
              <w:rPr>
                <w:rFonts w:ascii="宋体" w:eastAsia="宋体" w:hAnsi="宋体" w:cs="宋体" w:hint="eastAsia"/>
                <w:b/>
                <w:bCs/>
                <w:sz w:val="24"/>
                <w:szCs w:val="24"/>
              </w:rPr>
              <w:t>登记时间</w:t>
            </w:r>
          </w:p>
        </w:tc>
        <w:tc>
          <w:tcPr>
            <w:tcW w:w="5187" w:type="dxa"/>
            <w:gridSpan w:val="2"/>
            <w:tcBorders>
              <w:top w:val="single" w:sz="4" w:space="0" w:color="auto"/>
              <w:left w:val="nil"/>
              <w:bottom w:val="single" w:sz="4" w:space="0" w:color="auto"/>
              <w:right w:val="single" w:sz="8" w:space="0" w:color="000000"/>
            </w:tcBorders>
            <w:shd w:val="clear" w:color="auto" w:fill="auto"/>
            <w:vAlign w:val="bottom"/>
            <w:hideMark/>
          </w:tcPr>
          <w:p w:rsidR="004663B1" w:rsidRPr="001953EE" w:rsidRDefault="004663B1" w:rsidP="00B17BAD">
            <w:pPr>
              <w:widowControl/>
              <w:jc w:val="center"/>
              <w:rPr>
                <w:rFonts w:ascii="宋体" w:eastAsia="宋体" w:hAnsi="宋体" w:cs="宋体"/>
                <w:sz w:val="24"/>
                <w:szCs w:val="24"/>
                <w:u w:val="single"/>
              </w:rPr>
            </w:pPr>
            <w:r w:rsidRPr="001953EE">
              <w:rPr>
                <w:rFonts w:ascii="宋体" w:eastAsia="宋体" w:hAnsi="宋体" w:cs="宋体" w:hint="eastAsia"/>
                <w:sz w:val="24"/>
                <w:szCs w:val="24"/>
                <w:u w:val="single"/>
              </w:rPr>
              <w:t xml:space="preserve">       </w:t>
            </w:r>
            <w:r w:rsidRPr="001953EE">
              <w:rPr>
                <w:rFonts w:ascii="宋体" w:eastAsia="宋体" w:hAnsi="宋体" w:cs="宋体" w:hint="eastAsia"/>
                <w:sz w:val="24"/>
                <w:szCs w:val="24"/>
              </w:rPr>
              <w:t>年</w:t>
            </w:r>
            <w:r w:rsidR="001D3411" w:rsidRPr="001953EE">
              <w:rPr>
                <w:rFonts w:ascii="宋体" w:eastAsia="宋体" w:hAnsi="宋体"/>
                <w:sz w:val="24"/>
                <w:szCs w:val="24"/>
                <w:u w:val="single"/>
              </w:rPr>
              <w:t xml:space="preserve">      </w:t>
            </w:r>
            <w:r w:rsidRPr="001953EE">
              <w:rPr>
                <w:rFonts w:ascii="宋体" w:eastAsia="宋体" w:hAnsi="宋体" w:cs="宋体" w:hint="eastAsia"/>
                <w:sz w:val="24"/>
                <w:szCs w:val="24"/>
              </w:rPr>
              <w:t>月</w:t>
            </w:r>
            <w:r w:rsidR="001D3411" w:rsidRPr="001953EE">
              <w:rPr>
                <w:rFonts w:ascii="宋体" w:eastAsia="宋体" w:hAnsi="宋体"/>
                <w:sz w:val="24"/>
                <w:szCs w:val="24"/>
                <w:u w:val="single"/>
              </w:rPr>
              <w:t xml:space="preserve">   </w:t>
            </w:r>
            <w:r w:rsidRPr="001953EE">
              <w:rPr>
                <w:rFonts w:ascii="宋体" w:eastAsia="宋体" w:hAnsi="宋体"/>
                <w:sz w:val="24"/>
                <w:szCs w:val="24"/>
                <w:u w:val="single"/>
              </w:rPr>
              <w:t xml:space="preserve">   </w:t>
            </w:r>
            <w:r w:rsidRPr="001953EE">
              <w:rPr>
                <w:rFonts w:ascii="宋体" w:eastAsia="宋体" w:hAnsi="宋体" w:cs="宋体" w:hint="eastAsia"/>
                <w:sz w:val="24"/>
                <w:szCs w:val="24"/>
              </w:rPr>
              <w:t>日</w:t>
            </w:r>
            <w:r w:rsidR="001D3411" w:rsidRPr="001953EE">
              <w:rPr>
                <w:rFonts w:ascii="宋体" w:eastAsia="宋体" w:hAnsi="宋体"/>
                <w:sz w:val="24"/>
                <w:szCs w:val="24"/>
                <w:u w:val="single"/>
              </w:rPr>
              <w:t xml:space="preserve">  </w:t>
            </w:r>
            <w:r w:rsidRPr="001953EE">
              <w:rPr>
                <w:rFonts w:ascii="宋体" w:eastAsia="宋体" w:hAnsi="宋体"/>
                <w:sz w:val="24"/>
                <w:szCs w:val="24"/>
                <w:u w:val="single"/>
              </w:rPr>
              <w:t xml:space="preserve">    </w:t>
            </w:r>
            <w:r w:rsidRPr="001953EE">
              <w:rPr>
                <w:rFonts w:ascii="宋体" w:eastAsia="宋体" w:hAnsi="宋体" w:cs="宋体" w:hint="eastAsia"/>
                <w:sz w:val="24"/>
                <w:szCs w:val="24"/>
              </w:rPr>
              <w:t>时</w:t>
            </w:r>
            <w:r w:rsidRPr="001953EE">
              <w:rPr>
                <w:rFonts w:ascii="宋体" w:eastAsia="宋体" w:hAnsi="宋体"/>
                <w:sz w:val="24"/>
                <w:szCs w:val="24"/>
                <w:u w:val="single"/>
              </w:rPr>
              <w:t xml:space="preserve">      </w:t>
            </w:r>
            <w:r w:rsidRPr="001953EE">
              <w:rPr>
                <w:rFonts w:ascii="宋体" w:eastAsia="宋体" w:hAnsi="宋体" w:cs="宋体" w:hint="eastAsia"/>
                <w:sz w:val="24"/>
                <w:szCs w:val="24"/>
              </w:rPr>
              <w:t>分</w:t>
            </w:r>
          </w:p>
        </w:tc>
      </w:tr>
      <w:tr w:rsidR="004663B1" w:rsidRPr="001953EE" w:rsidTr="00FD3609">
        <w:trPr>
          <w:trHeight w:val="851"/>
        </w:trPr>
        <w:tc>
          <w:tcPr>
            <w:tcW w:w="3119" w:type="dxa"/>
            <w:tcBorders>
              <w:top w:val="nil"/>
              <w:left w:val="single" w:sz="8" w:space="0" w:color="auto"/>
              <w:bottom w:val="nil"/>
              <w:right w:val="single" w:sz="4" w:space="0" w:color="auto"/>
            </w:tcBorders>
            <w:shd w:val="clear" w:color="auto" w:fill="auto"/>
            <w:vAlign w:val="center"/>
            <w:hideMark/>
          </w:tcPr>
          <w:p w:rsidR="004663B1" w:rsidRPr="001953EE" w:rsidRDefault="004663B1" w:rsidP="00B17BAD">
            <w:pPr>
              <w:widowControl/>
              <w:jc w:val="center"/>
              <w:rPr>
                <w:rFonts w:ascii="宋体" w:eastAsia="宋体" w:hAnsi="宋体" w:cs="宋体"/>
                <w:b/>
                <w:bCs/>
                <w:sz w:val="24"/>
                <w:szCs w:val="24"/>
              </w:rPr>
            </w:pPr>
            <w:r w:rsidRPr="001953EE">
              <w:rPr>
                <w:rFonts w:ascii="宋体" w:eastAsia="宋体" w:hAnsi="宋体" w:cs="宋体" w:hint="eastAsia"/>
                <w:b/>
                <w:bCs/>
                <w:sz w:val="24"/>
                <w:szCs w:val="24"/>
              </w:rPr>
              <w:t>经办人签名</w:t>
            </w:r>
          </w:p>
        </w:tc>
        <w:tc>
          <w:tcPr>
            <w:tcW w:w="5187" w:type="dxa"/>
            <w:gridSpan w:val="2"/>
            <w:tcBorders>
              <w:top w:val="single" w:sz="4" w:space="0" w:color="auto"/>
              <w:left w:val="nil"/>
              <w:bottom w:val="single" w:sz="4" w:space="0" w:color="auto"/>
              <w:right w:val="single" w:sz="8" w:space="0" w:color="000000"/>
            </w:tcBorders>
            <w:shd w:val="clear" w:color="auto" w:fill="auto"/>
            <w:vAlign w:val="bottom"/>
            <w:hideMark/>
          </w:tcPr>
          <w:p w:rsidR="004663B1" w:rsidRPr="001953EE" w:rsidRDefault="004663B1" w:rsidP="00B17BAD">
            <w:pPr>
              <w:widowControl/>
              <w:jc w:val="center"/>
              <w:rPr>
                <w:rFonts w:ascii="宋体" w:eastAsia="宋体" w:hAnsi="宋体" w:cs="宋体"/>
                <w:sz w:val="24"/>
                <w:szCs w:val="24"/>
                <w:u w:val="single"/>
              </w:rPr>
            </w:pPr>
            <w:r w:rsidRPr="001953EE">
              <w:rPr>
                <w:rFonts w:ascii="宋体" w:eastAsia="宋体" w:hAnsi="宋体" w:cs="宋体" w:hint="eastAsia"/>
                <w:sz w:val="24"/>
                <w:szCs w:val="24"/>
                <w:u w:val="single"/>
              </w:rPr>
              <w:t xml:space="preserve">　</w:t>
            </w:r>
          </w:p>
        </w:tc>
      </w:tr>
      <w:tr w:rsidR="004663B1" w:rsidRPr="001953EE" w:rsidTr="00FD3609">
        <w:trPr>
          <w:trHeight w:val="851"/>
        </w:trPr>
        <w:tc>
          <w:tcPr>
            <w:tcW w:w="3119"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4663B1" w:rsidRPr="001953EE" w:rsidRDefault="004663B1" w:rsidP="00B17BAD">
            <w:pPr>
              <w:widowControl/>
              <w:jc w:val="center"/>
              <w:rPr>
                <w:rFonts w:ascii="宋体" w:eastAsia="宋体" w:hAnsi="宋体" w:cs="宋体"/>
                <w:b/>
                <w:bCs/>
                <w:sz w:val="24"/>
                <w:szCs w:val="24"/>
              </w:rPr>
            </w:pPr>
            <w:r w:rsidRPr="001953EE">
              <w:rPr>
                <w:rFonts w:ascii="宋体" w:eastAsia="宋体" w:hAnsi="宋体" w:cs="宋体" w:hint="eastAsia"/>
                <w:b/>
                <w:bCs/>
                <w:sz w:val="24"/>
                <w:szCs w:val="24"/>
              </w:rPr>
              <w:t>备注</w:t>
            </w:r>
          </w:p>
        </w:tc>
        <w:tc>
          <w:tcPr>
            <w:tcW w:w="5187" w:type="dxa"/>
            <w:gridSpan w:val="2"/>
            <w:tcBorders>
              <w:top w:val="single" w:sz="4" w:space="0" w:color="auto"/>
              <w:left w:val="nil"/>
              <w:bottom w:val="single" w:sz="8" w:space="0" w:color="auto"/>
              <w:right w:val="single" w:sz="8" w:space="0" w:color="000000"/>
            </w:tcBorders>
            <w:shd w:val="clear" w:color="auto" w:fill="auto"/>
            <w:vAlign w:val="center"/>
            <w:hideMark/>
          </w:tcPr>
          <w:p w:rsidR="004663B1" w:rsidRPr="001953EE" w:rsidRDefault="004663B1" w:rsidP="00B17BAD">
            <w:pPr>
              <w:widowControl/>
              <w:jc w:val="center"/>
              <w:rPr>
                <w:rFonts w:ascii="宋体" w:eastAsia="宋体" w:hAnsi="宋体"/>
                <w:sz w:val="24"/>
                <w:szCs w:val="24"/>
              </w:rPr>
            </w:pPr>
            <w:r w:rsidRPr="001953EE">
              <w:rPr>
                <w:rFonts w:ascii="宋体" w:eastAsia="宋体" w:hAnsi="宋体"/>
                <w:sz w:val="24"/>
                <w:szCs w:val="24"/>
              </w:rPr>
              <w:t xml:space="preserve">　</w:t>
            </w:r>
          </w:p>
        </w:tc>
      </w:tr>
      <w:tr w:rsidR="004663B1" w:rsidRPr="001953EE" w:rsidTr="00FD3609">
        <w:trPr>
          <w:trHeight w:val="567"/>
        </w:trPr>
        <w:tc>
          <w:tcPr>
            <w:tcW w:w="3119" w:type="dxa"/>
            <w:tcBorders>
              <w:top w:val="nil"/>
              <w:left w:val="nil"/>
              <w:bottom w:val="nil"/>
              <w:right w:val="nil"/>
            </w:tcBorders>
            <w:shd w:val="clear" w:color="auto" w:fill="auto"/>
            <w:noWrap/>
            <w:vAlign w:val="center"/>
            <w:hideMark/>
          </w:tcPr>
          <w:p w:rsidR="004663B1" w:rsidRPr="001953EE" w:rsidRDefault="004663B1" w:rsidP="00B17BAD">
            <w:pPr>
              <w:widowControl/>
              <w:jc w:val="left"/>
              <w:rPr>
                <w:rFonts w:ascii="宋体" w:eastAsia="宋体" w:hAnsi="宋体" w:cs="宋体"/>
                <w:sz w:val="24"/>
                <w:szCs w:val="24"/>
              </w:rPr>
            </w:pPr>
            <w:r w:rsidRPr="001953EE">
              <w:rPr>
                <w:rFonts w:ascii="宋体" w:eastAsia="宋体" w:hAnsi="宋体" w:cs="宋体" w:hint="eastAsia"/>
                <w:sz w:val="24"/>
                <w:szCs w:val="24"/>
              </w:rPr>
              <w:t>招标代理代表：</w:t>
            </w:r>
          </w:p>
        </w:tc>
        <w:tc>
          <w:tcPr>
            <w:tcW w:w="5187" w:type="dxa"/>
            <w:gridSpan w:val="2"/>
            <w:tcBorders>
              <w:top w:val="nil"/>
              <w:left w:val="nil"/>
              <w:bottom w:val="nil"/>
              <w:right w:val="nil"/>
            </w:tcBorders>
            <w:shd w:val="clear" w:color="auto" w:fill="auto"/>
            <w:noWrap/>
            <w:vAlign w:val="center"/>
            <w:hideMark/>
          </w:tcPr>
          <w:p w:rsidR="004663B1" w:rsidRPr="001953EE" w:rsidRDefault="004663B1" w:rsidP="00B17BAD">
            <w:pPr>
              <w:widowControl/>
              <w:jc w:val="left"/>
              <w:rPr>
                <w:rFonts w:ascii="宋体" w:eastAsia="宋体" w:hAnsi="宋体" w:cs="宋体"/>
                <w:sz w:val="24"/>
                <w:szCs w:val="24"/>
              </w:rPr>
            </w:pPr>
          </w:p>
        </w:tc>
      </w:tr>
    </w:tbl>
    <w:p w:rsidR="00B650B0" w:rsidRPr="001953EE" w:rsidRDefault="00B650B0">
      <w:pPr>
        <w:widowControl/>
        <w:jc w:val="left"/>
        <w:rPr>
          <w:rFonts w:ascii="宋体" w:eastAsia="宋体" w:hAnsi="宋体" w:cs="宋体"/>
          <w:b/>
          <w:sz w:val="28"/>
          <w:szCs w:val="24"/>
        </w:rPr>
      </w:pPr>
    </w:p>
    <w:p w:rsidR="00FE4706" w:rsidRPr="001953EE" w:rsidRDefault="00FE4706">
      <w:pPr>
        <w:widowControl/>
        <w:jc w:val="left"/>
        <w:rPr>
          <w:rFonts w:ascii="宋体" w:eastAsia="宋体" w:hAnsi="宋体" w:cs="宋体"/>
          <w:b/>
          <w:sz w:val="28"/>
          <w:szCs w:val="24"/>
        </w:rPr>
      </w:pPr>
      <w:r w:rsidRPr="001953EE">
        <w:rPr>
          <w:rFonts w:ascii="宋体" w:eastAsia="宋体" w:hAnsi="宋体" w:cs="宋体"/>
          <w:b/>
          <w:sz w:val="28"/>
          <w:szCs w:val="24"/>
        </w:rPr>
        <w:br w:type="page"/>
      </w:r>
    </w:p>
    <w:p w:rsidR="00B650B0" w:rsidRPr="001953EE" w:rsidRDefault="00B650B0" w:rsidP="00B650B0">
      <w:pPr>
        <w:rPr>
          <w:rFonts w:ascii="宋体" w:eastAsia="宋体" w:hAnsi="宋体" w:cs="宋体"/>
          <w:b/>
          <w:sz w:val="28"/>
          <w:szCs w:val="24"/>
        </w:rPr>
      </w:pPr>
      <w:r w:rsidRPr="001953EE">
        <w:rPr>
          <w:rFonts w:ascii="宋体" w:eastAsia="宋体" w:hAnsi="宋体" w:cs="宋体" w:hint="eastAsia"/>
          <w:b/>
          <w:sz w:val="28"/>
          <w:szCs w:val="24"/>
        </w:rPr>
        <w:lastRenderedPageBreak/>
        <w:t>附件4：招标文件费支付二维码</w:t>
      </w:r>
    </w:p>
    <w:p w:rsidR="00B650B0" w:rsidRPr="001953EE" w:rsidRDefault="00FE4706" w:rsidP="00FE4706">
      <w:pPr>
        <w:rPr>
          <w:rFonts w:ascii="宋体" w:eastAsia="宋体" w:hAnsi="宋体" w:cs="宋体"/>
          <w:sz w:val="32"/>
          <w:szCs w:val="32"/>
        </w:rPr>
      </w:pPr>
      <w:r w:rsidRPr="001953EE">
        <w:rPr>
          <w:rFonts w:ascii="宋体" w:eastAsia="宋体" w:hAnsi="宋体" w:cs="宋体" w:hint="eastAsia"/>
          <w:sz w:val="32"/>
          <w:szCs w:val="32"/>
        </w:rPr>
        <w:t>注意：投标人付款请备注（项目名称简称+投标人简称）</w:t>
      </w:r>
    </w:p>
    <w:p w:rsidR="00964CF4" w:rsidRPr="001953EE" w:rsidRDefault="00964CF4" w:rsidP="009C0DE4">
      <w:pPr>
        <w:rPr>
          <w:rFonts w:ascii="宋体" w:eastAsia="宋体" w:hAnsi="宋体"/>
        </w:rPr>
      </w:pPr>
    </w:p>
    <w:p w:rsidR="00FE4706" w:rsidRPr="001953EE" w:rsidRDefault="00FE4706" w:rsidP="00780CEA">
      <w:pPr>
        <w:jc w:val="center"/>
        <w:rPr>
          <w:rFonts w:ascii="宋体" w:eastAsia="宋体" w:hAnsi="宋体"/>
        </w:rPr>
      </w:pPr>
      <w:r w:rsidRPr="001953EE">
        <w:rPr>
          <w:rFonts w:ascii="宋体" w:eastAsia="宋体" w:hAnsi="宋体" w:cs="宋体"/>
          <w:noProof/>
          <w:sz w:val="32"/>
          <w:szCs w:val="32"/>
        </w:rPr>
        <w:drawing>
          <wp:inline distT="0" distB="0" distL="0" distR="0" wp14:anchorId="62787F75" wp14:editId="43BE9647">
            <wp:extent cx="4769965" cy="7148223"/>
            <wp:effectExtent l="0" t="0" r="0" b="0"/>
            <wp:docPr id="1" name="图片 1" descr="C:\Users\吴启智\AppData\Local\Temp\WeChat Files\b646096ffec01aa219cda55626f6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吴启智\AppData\Local\Temp\WeChat Files\b646096ffec01aa219cda55626f691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9965" cy="7148223"/>
                    </a:xfrm>
                    <a:prstGeom prst="rect">
                      <a:avLst/>
                    </a:prstGeom>
                    <a:noFill/>
                    <a:ln>
                      <a:noFill/>
                    </a:ln>
                  </pic:spPr>
                </pic:pic>
              </a:graphicData>
            </a:graphic>
          </wp:inline>
        </w:drawing>
      </w:r>
    </w:p>
    <w:sectPr w:rsidR="00FE4706" w:rsidRPr="001953EE">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C08" w:rsidRDefault="00610C08" w:rsidP="00804AC5">
      <w:r>
        <w:separator/>
      </w:r>
    </w:p>
  </w:endnote>
  <w:endnote w:type="continuationSeparator" w:id="0">
    <w:p w:rsidR="00610C08" w:rsidRDefault="00610C08" w:rsidP="0080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
    <w:altName w:val="Microsoft JhengHei"/>
    <w:panose1 w:val="02010609000101010101"/>
    <w:charset w:val="88"/>
    <w:family w:val="modern"/>
    <w:pitch w:val="fixed"/>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C08" w:rsidRDefault="00610C08" w:rsidP="00804AC5">
      <w:r>
        <w:separator/>
      </w:r>
    </w:p>
  </w:footnote>
  <w:footnote w:type="continuationSeparator" w:id="0">
    <w:p w:rsidR="00610C08" w:rsidRDefault="00610C08" w:rsidP="00804A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4C38"/>
    <w:multiLevelType w:val="singleLevel"/>
    <w:tmpl w:val="0ABE4C38"/>
    <w:lvl w:ilvl="0">
      <w:start w:val="1"/>
      <w:numFmt w:val="decimal"/>
      <w:suff w:val="nothing"/>
      <w:lvlText w:val="%1、"/>
      <w:lvlJc w:val="left"/>
    </w:lvl>
  </w:abstractNum>
  <w:abstractNum w:abstractNumId="1" w15:restartNumberingAfterBreak="0">
    <w:nsid w:val="1658C94B"/>
    <w:multiLevelType w:val="singleLevel"/>
    <w:tmpl w:val="1658C94B"/>
    <w:lvl w:ilvl="0">
      <w:start w:val="1"/>
      <w:numFmt w:val="upperLetter"/>
      <w:suff w:val="nothing"/>
      <w:lvlText w:val="%1、"/>
      <w:lvlJc w:val="left"/>
    </w:lvl>
  </w:abstractNum>
  <w:abstractNum w:abstractNumId="2" w15:restartNumberingAfterBreak="0">
    <w:nsid w:val="5E845F7E"/>
    <w:multiLevelType w:val="singleLevel"/>
    <w:tmpl w:val="5E845F7E"/>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7B"/>
    <w:rsid w:val="0000128F"/>
    <w:rsid w:val="000C3B3D"/>
    <w:rsid w:val="001953EE"/>
    <w:rsid w:val="001A72C4"/>
    <w:rsid w:val="001D0067"/>
    <w:rsid w:val="001D3411"/>
    <w:rsid w:val="002910D6"/>
    <w:rsid w:val="002C3AA5"/>
    <w:rsid w:val="0030781A"/>
    <w:rsid w:val="003D02A8"/>
    <w:rsid w:val="003F03A8"/>
    <w:rsid w:val="003F157B"/>
    <w:rsid w:val="0042436D"/>
    <w:rsid w:val="004663B1"/>
    <w:rsid w:val="00534BCB"/>
    <w:rsid w:val="005D4B35"/>
    <w:rsid w:val="005F2586"/>
    <w:rsid w:val="005F259B"/>
    <w:rsid w:val="00610C08"/>
    <w:rsid w:val="006A53BA"/>
    <w:rsid w:val="006C0AB2"/>
    <w:rsid w:val="0072550A"/>
    <w:rsid w:val="00780CEA"/>
    <w:rsid w:val="007B1269"/>
    <w:rsid w:val="00804AC5"/>
    <w:rsid w:val="00834E21"/>
    <w:rsid w:val="0087375D"/>
    <w:rsid w:val="008F7C39"/>
    <w:rsid w:val="00964CF4"/>
    <w:rsid w:val="00990B1B"/>
    <w:rsid w:val="00996ADD"/>
    <w:rsid w:val="009C0DE4"/>
    <w:rsid w:val="009F60BE"/>
    <w:rsid w:val="00B4569D"/>
    <w:rsid w:val="00B650B0"/>
    <w:rsid w:val="00BF670B"/>
    <w:rsid w:val="00C35525"/>
    <w:rsid w:val="00C5339B"/>
    <w:rsid w:val="00C54821"/>
    <w:rsid w:val="00CE5159"/>
    <w:rsid w:val="00D152E9"/>
    <w:rsid w:val="00D16CA9"/>
    <w:rsid w:val="00DC3209"/>
    <w:rsid w:val="00E6282A"/>
    <w:rsid w:val="00E90129"/>
    <w:rsid w:val="00F22021"/>
    <w:rsid w:val="00F64320"/>
    <w:rsid w:val="00F7180F"/>
    <w:rsid w:val="00FD3609"/>
    <w:rsid w:val="00FD7473"/>
    <w:rsid w:val="00FE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884F4"/>
  <w15:chartTrackingRefBased/>
  <w15:docId w15:val="{93152A24-EDEB-4402-AAA5-E84BD415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B0"/>
    <w:pPr>
      <w:widowControl w:val="0"/>
      <w:jc w:val="both"/>
    </w:pPr>
  </w:style>
  <w:style w:type="paragraph" w:styleId="2">
    <w:name w:val="heading 2"/>
    <w:basedOn w:val="a"/>
    <w:next w:val="a"/>
    <w:link w:val="20"/>
    <w:qFormat/>
    <w:rsid w:val="0042436D"/>
    <w:pPr>
      <w:keepNext/>
      <w:keepLines/>
      <w:spacing w:before="260" w:after="260" w:line="480" w:lineRule="exact"/>
      <w:jc w:val="center"/>
      <w:outlineLvl w:val="1"/>
    </w:pPr>
    <w:rPr>
      <w:rFonts w:ascii="宋体" w:eastAsia="黑体" w:hAnsi="宋体" w:cs="Times New Roman"/>
      <w:bCs/>
      <w:i/>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996ADD"/>
    <w:rPr>
      <w:vertAlign w:val="superscript"/>
    </w:rPr>
  </w:style>
  <w:style w:type="character" w:customStyle="1" w:styleId="a4">
    <w:name w:val="正文文本 字符"/>
    <w:link w:val="a5"/>
    <w:rsid w:val="00996ADD"/>
    <w:rPr>
      <w:szCs w:val="24"/>
    </w:rPr>
  </w:style>
  <w:style w:type="character" w:customStyle="1" w:styleId="21">
    <w:name w:val="正文文本 (2)_"/>
    <w:link w:val="210"/>
    <w:rsid w:val="00996ADD"/>
    <w:rPr>
      <w:rFonts w:ascii="MingLiU" w:eastAsia="MingLiU"/>
      <w:spacing w:val="20"/>
      <w:sz w:val="22"/>
      <w:shd w:val="clear" w:color="auto" w:fill="FFFFFF"/>
    </w:rPr>
  </w:style>
  <w:style w:type="character" w:customStyle="1" w:styleId="a6">
    <w:name w:val="脚注文本 字符"/>
    <w:link w:val="a7"/>
    <w:uiPriority w:val="99"/>
    <w:rsid w:val="00996ADD"/>
    <w:rPr>
      <w:sz w:val="18"/>
    </w:rPr>
  </w:style>
  <w:style w:type="paragraph" w:styleId="a7">
    <w:name w:val="footnote text"/>
    <w:basedOn w:val="a"/>
    <w:link w:val="a6"/>
    <w:uiPriority w:val="99"/>
    <w:rsid w:val="00996ADD"/>
    <w:pPr>
      <w:adjustRightInd w:val="0"/>
      <w:snapToGrid w:val="0"/>
      <w:spacing w:line="420" w:lineRule="atLeast"/>
      <w:ind w:firstLine="454"/>
      <w:jc w:val="left"/>
      <w:textAlignment w:val="baseline"/>
    </w:pPr>
    <w:rPr>
      <w:sz w:val="18"/>
    </w:rPr>
  </w:style>
  <w:style w:type="character" w:customStyle="1" w:styleId="1">
    <w:name w:val="脚注文本 字符1"/>
    <w:basedOn w:val="a0"/>
    <w:uiPriority w:val="99"/>
    <w:semiHidden/>
    <w:rsid w:val="00996ADD"/>
    <w:rPr>
      <w:sz w:val="18"/>
      <w:szCs w:val="18"/>
    </w:rPr>
  </w:style>
  <w:style w:type="paragraph" w:styleId="a5">
    <w:name w:val="Body Text"/>
    <w:basedOn w:val="a"/>
    <w:link w:val="a4"/>
    <w:rsid w:val="00996ADD"/>
    <w:pPr>
      <w:spacing w:after="120"/>
    </w:pPr>
    <w:rPr>
      <w:szCs w:val="24"/>
    </w:rPr>
  </w:style>
  <w:style w:type="character" w:customStyle="1" w:styleId="10">
    <w:name w:val="正文文本 字符1"/>
    <w:basedOn w:val="a0"/>
    <w:uiPriority w:val="99"/>
    <w:semiHidden/>
    <w:rsid w:val="00996ADD"/>
  </w:style>
  <w:style w:type="paragraph" w:customStyle="1" w:styleId="210">
    <w:name w:val="正文文本 (2)1"/>
    <w:basedOn w:val="a"/>
    <w:link w:val="21"/>
    <w:qFormat/>
    <w:rsid w:val="00996ADD"/>
    <w:pPr>
      <w:shd w:val="clear" w:color="auto" w:fill="FFFFFF"/>
      <w:spacing w:before="300" w:line="439" w:lineRule="exact"/>
      <w:jc w:val="distribute"/>
    </w:pPr>
    <w:rPr>
      <w:rFonts w:ascii="MingLiU" w:eastAsia="MingLiU"/>
      <w:spacing w:val="20"/>
      <w:sz w:val="22"/>
    </w:rPr>
  </w:style>
  <w:style w:type="paragraph" w:styleId="a8">
    <w:name w:val="Body Text Indent"/>
    <w:basedOn w:val="a"/>
    <w:link w:val="a9"/>
    <w:uiPriority w:val="99"/>
    <w:semiHidden/>
    <w:unhideWhenUsed/>
    <w:rsid w:val="0042436D"/>
    <w:pPr>
      <w:spacing w:after="120"/>
      <w:ind w:leftChars="200" w:left="420"/>
    </w:pPr>
  </w:style>
  <w:style w:type="character" w:customStyle="1" w:styleId="a9">
    <w:name w:val="正文文本缩进 字符"/>
    <w:basedOn w:val="a0"/>
    <w:link w:val="a8"/>
    <w:uiPriority w:val="99"/>
    <w:semiHidden/>
    <w:rsid w:val="0042436D"/>
  </w:style>
  <w:style w:type="character" w:customStyle="1" w:styleId="20">
    <w:name w:val="标题 2 字符"/>
    <w:basedOn w:val="a0"/>
    <w:link w:val="2"/>
    <w:rsid w:val="0042436D"/>
    <w:rPr>
      <w:rFonts w:ascii="宋体" w:eastAsia="黑体" w:hAnsi="宋体" w:cs="Times New Roman"/>
      <w:bCs/>
      <w:i/>
      <w:iCs/>
      <w:sz w:val="24"/>
      <w:szCs w:val="20"/>
      <w:lang w:val="en-US" w:eastAsia="zh-CN"/>
    </w:rPr>
  </w:style>
  <w:style w:type="paragraph" w:customStyle="1" w:styleId="TableParagraph">
    <w:name w:val="Table Paragraph"/>
    <w:basedOn w:val="a"/>
    <w:uiPriority w:val="1"/>
    <w:qFormat/>
    <w:rsid w:val="0042436D"/>
    <w:rPr>
      <w:rFonts w:ascii="宋体" w:eastAsia="宋体" w:hAnsi="宋体" w:cs="宋体"/>
      <w:kern w:val="0"/>
      <w:sz w:val="34"/>
      <w:szCs w:val="20"/>
      <w:lang w:val="zh-CN" w:bidi="zh-CN"/>
    </w:rPr>
  </w:style>
  <w:style w:type="paragraph" w:styleId="aa">
    <w:name w:val="Normal Indent"/>
    <w:basedOn w:val="a"/>
    <w:next w:val="a"/>
    <w:rsid w:val="00D16CA9"/>
    <w:pPr>
      <w:ind w:firstLineChars="200" w:firstLine="420"/>
    </w:pPr>
    <w:rPr>
      <w:rFonts w:ascii="宋体" w:eastAsia="宋体" w:hAnsi="Times New Roman" w:cs="Times New Roman"/>
      <w:kern w:val="0"/>
      <w:sz w:val="34"/>
      <w:szCs w:val="20"/>
    </w:rPr>
  </w:style>
  <w:style w:type="paragraph" w:styleId="ab">
    <w:name w:val="header"/>
    <w:basedOn w:val="a"/>
    <w:link w:val="ac"/>
    <w:uiPriority w:val="99"/>
    <w:unhideWhenUsed/>
    <w:rsid w:val="005F258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5F2586"/>
    <w:rPr>
      <w:sz w:val="18"/>
      <w:szCs w:val="18"/>
    </w:rPr>
  </w:style>
  <w:style w:type="paragraph" w:styleId="ad">
    <w:name w:val="footer"/>
    <w:basedOn w:val="a"/>
    <w:link w:val="ae"/>
    <w:uiPriority w:val="99"/>
    <w:unhideWhenUsed/>
    <w:rsid w:val="005F2586"/>
    <w:pPr>
      <w:tabs>
        <w:tab w:val="center" w:pos="4153"/>
        <w:tab w:val="right" w:pos="8306"/>
      </w:tabs>
      <w:snapToGrid w:val="0"/>
      <w:jc w:val="left"/>
    </w:pPr>
    <w:rPr>
      <w:sz w:val="18"/>
      <w:szCs w:val="18"/>
    </w:rPr>
  </w:style>
  <w:style w:type="character" w:customStyle="1" w:styleId="ae">
    <w:name w:val="页脚 字符"/>
    <w:basedOn w:val="a0"/>
    <w:link w:val="ad"/>
    <w:uiPriority w:val="99"/>
    <w:rsid w:val="005F25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3A1D6-C36F-4BC3-9A91-E1964BD9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吴启智</dc:creator>
  <cp:keywords/>
  <dc:description/>
  <cp:lastModifiedBy>吴启智</cp:lastModifiedBy>
  <cp:revision>9</cp:revision>
  <dcterms:created xsi:type="dcterms:W3CDTF">2021-08-06T08:49:00Z</dcterms:created>
  <dcterms:modified xsi:type="dcterms:W3CDTF">2022-03-30T05:12:00Z</dcterms:modified>
</cp:coreProperties>
</file>